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6D9E3B" w14:textId="77777777" w:rsidR="00275DC5" w:rsidRDefault="00275DC5" w:rsidP="00275DC5">
      <w:pPr>
        <w:jc w:val="center"/>
        <w:rPr>
          <w:rFonts w:ascii="Times New Roman" w:hAnsi="Times New Roman" w:cs="Times New Roman"/>
          <w:b/>
          <w:bCs/>
          <w:i/>
          <w:iCs/>
          <w:color w:val="C00000"/>
          <w:sz w:val="40"/>
          <w:szCs w:val="40"/>
        </w:rPr>
      </w:pPr>
      <w:r>
        <w:rPr>
          <w:rFonts w:ascii="Times New Roman" w:hAnsi="Times New Roman" w:cs="Times New Roman"/>
          <w:b/>
          <w:bCs/>
          <w:i/>
          <w:iCs/>
          <w:color w:val="C00000"/>
          <w:sz w:val="40"/>
          <w:szCs w:val="40"/>
        </w:rPr>
        <w:t>Нарушения темпо-ритмической стороны речи у детей дошкольного возраста</w:t>
      </w:r>
    </w:p>
    <w:p w14:paraId="515C2F2D" w14:textId="1D3FCEB8" w:rsidR="00275DC5" w:rsidRDefault="00275DC5" w:rsidP="006703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>Нарушение темпо-ритмической стороны речи</w:t>
      </w:r>
      <w:r>
        <w:rPr>
          <w:rFonts w:ascii="Times New Roman" w:hAnsi="Times New Roman" w:cs="Times New Roman"/>
          <w:sz w:val="28"/>
          <w:szCs w:val="28"/>
        </w:rPr>
        <w:t>—это патология, обусл</w:t>
      </w:r>
      <w:r w:rsidR="00B9562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вливающая нарушение плавного течения речи, свободного, легкого речевого дыхания, вызывающая спазмы мышц гортани и речевого аппарата.</w:t>
      </w:r>
    </w:p>
    <w:p w14:paraId="588AA0D8" w14:textId="77777777" w:rsidR="00275DC5" w:rsidRDefault="00275DC5" w:rsidP="0067038C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22467676"/>
      <w:r>
        <w:rPr>
          <w:rFonts w:ascii="Times New Roman" w:hAnsi="Times New Roman" w:cs="Times New Roman"/>
          <w:sz w:val="28"/>
          <w:szCs w:val="28"/>
        </w:rPr>
        <w:t xml:space="preserve">  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  При таком дефекте нарушается возможность общения с людьми, появляется страх речи. Меняется поведение человека и личности в целом. </w:t>
      </w:r>
    </w:p>
    <w:p w14:paraId="594973F5" w14:textId="01392AD7" w:rsidR="00275DC5" w:rsidRDefault="00275DC5" w:rsidP="006703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Заикание –</w:t>
      </w:r>
      <w:r w:rsidR="0067038C">
        <w:rPr>
          <w:rFonts w:ascii="Times New Roman" w:hAnsi="Times New Roman" w:cs="Times New Roman"/>
          <w:sz w:val="28"/>
          <w:szCs w:val="28"/>
        </w:rPr>
        <w:t>может быть</w:t>
      </w:r>
      <w:r>
        <w:rPr>
          <w:rFonts w:ascii="Times New Roman" w:hAnsi="Times New Roman" w:cs="Times New Roman"/>
          <w:sz w:val="28"/>
          <w:szCs w:val="28"/>
        </w:rPr>
        <w:t xml:space="preserve"> наследственн</w:t>
      </w:r>
      <w:r w:rsidR="00B95621">
        <w:rPr>
          <w:rFonts w:ascii="Times New Roman" w:hAnsi="Times New Roman" w:cs="Times New Roman"/>
          <w:sz w:val="28"/>
          <w:szCs w:val="28"/>
        </w:rPr>
        <w:t xml:space="preserve">ым или приобретенным </w:t>
      </w:r>
      <w:r>
        <w:rPr>
          <w:rFonts w:ascii="Times New Roman" w:hAnsi="Times New Roman" w:cs="Times New Roman"/>
          <w:sz w:val="28"/>
          <w:szCs w:val="28"/>
        </w:rPr>
        <w:t>заболевание</w:t>
      </w:r>
      <w:r w:rsidR="00B95621">
        <w:rPr>
          <w:rFonts w:ascii="Times New Roman" w:hAnsi="Times New Roman" w:cs="Times New Roman"/>
          <w:sz w:val="28"/>
          <w:szCs w:val="28"/>
        </w:rPr>
        <w:t>м.</w:t>
      </w:r>
    </w:p>
    <w:p w14:paraId="1E834020" w14:textId="77777777" w:rsidR="00B95621" w:rsidRDefault="00275DC5" w:rsidP="006703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Заикание </w:t>
      </w:r>
      <w:r>
        <w:rPr>
          <w:rFonts w:ascii="Times New Roman" w:hAnsi="Times New Roman" w:cs="Times New Roman"/>
          <w:sz w:val="28"/>
          <w:szCs w:val="28"/>
        </w:rPr>
        <w:t xml:space="preserve">требует самого серьезного внимания со стороны родителей, ни в коем случае нельзя пускать все на самотек, по принципу: «Само пройдет!». </w:t>
      </w:r>
    </w:p>
    <w:p w14:paraId="71F250A6" w14:textId="0A7BE71B" w:rsidR="00275DC5" w:rsidRDefault="00275DC5" w:rsidP="0067038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великому сожалению, приходится наблюдать полную</w:t>
      </w:r>
      <w:r w:rsidR="000A5D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неинформированность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родителей по поводу ситуации, в которой оказался их ребенок. Научить мам, пап, бабушек, дедушек, как вести себя с заикающимся ребенком, как помочь е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му, должен именно логопед.</w:t>
      </w:r>
    </w:p>
    <w:p w14:paraId="780CD78E" w14:textId="57A5E69A" w:rsidR="00275DC5" w:rsidRDefault="0067038C" w:rsidP="0067038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95621" w:rsidRPr="00B95621">
        <w:rPr>
          <w:rFonts w:ascii="Times New Roman" w:hAnsi="Times New Roman" w:cs="Times New Roman"/>
          <w:b/>
          <w:bCs/>
          <w:sz w:val="28"/>
          <w:szCs w:val="28"/>
        </w:rPr>
        <w:t>Возможные</w:t>
      </w:r>
      <w:r w:rsidR="00B95621">
        <w:rPr>
          <w:rFonts w:ascii="Times New Roman" w:hAnsi="Times New Roman" w:cs="Times New Roman"/>
          <w:sz w:val="28"/>
          <w:szCs w:val="28"/>
        </w:rPr>
        <w:t xml:space="preserve"> </w:t>
      </w:r>
      <w:r w:rsidR="00B95621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275DC5">
        <w:rPr>
          <w:rFonts w:ascii="Times New Roman" w:hAnsi="Times New Roman" w:cs="Times New Roman"/>
          <w:b/>
          <w:bCs/>
          <w:sz w:val="28"/>
          <w:szCs w:val="28"/>
        </w:rPr>
        <w:t>ричины заикания</w:t>
      </w:r>
      <w:r w:rsidR="00275DC5">
        <w:rPr>
          <w:rFonts w:ascii="Times New Roman" w:hAnsi="Times New Roman" w:cs="Times New Roman"/>
          <w:sz w:val="28"/>
          <w:szCs w:val="28"/>
        </w:rPr>
        <w:t xml:space="preserve"> – перегрузки в режиме, испуг, нарушение иммунитета, заболевание, сопровождающееся высокой температурой, периода бурного развития речи, в результате подражания заикающемуся человеку, раннее усложнение ситуаций общения (когда в доме посторонние люди, ребенка нужно увести в свою комнату).</w:t>
      </w:r>
    </w:p>
    <w:p w14:paraId="1FB6481E" w14:textId="2614F4FA" w:rsidR="00275DC5" w:rsidRDefault="00275DC5" w:rsidP="006703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*  </w:t>
      </w:r>
      <w:r>
        <w:rPr>
          <w:rFonts w:ascii="Times New Roman" w:hAnsi="Times New Roman" w:cs="Times New Roman"/>
          <w:b/>
          <w:bCs/>
          <w:sz w:val="28"/>
          <w:szCs w:val="28"/>
        </w:rPr>
        <w:t>После испуга</w:t>
      </w:r>
      <w:r>
        <w:rPr>
          <w:rFonts w:ascii="Times New Roman" w:hAnsi="Times New Roman" w:cs="Times New Roman"/>
          <w:sz w:val="28"/>
          <w:szCs w:val="28"/>
        </w:rPr>
        <w:t xml:space="preserve"> ребенка </w:t>
      </w:r>
      <w:r w:rsidR="0067038C">
        <w:rPr>
          <w:rFonts w:ascii="Times New Roman" w:hAnsi="Times New Roman" w:cs="Times New Roman"/>
          <w:sz w:val="28"/>
          <w:szCs w:val="28"/>
        </w:rPr>
        <w:t>лучше временно</w:t>
      </w:r>
      <w:r>
        <w:rPr>
          <w:rFonts w:ascii="Times New Roman" w:hAnsi="Times New Roman" w:cs="Times New Roman"/>
          <w:sz w:val="28"/>
          <w:szCs w:val="28"/>
        </w:rPr>
        <w:t xml:space="preserve"> пер</w:t>
      </w:r>
      <w:r w:rsidR="0067038C">
        <w:rPr>
          <w:rFonts w:ascii="Times New Roman" w:hAnsi="Times New Roman" w:cs="Times New Roman"/>
          <w:sz w:val="28"/>
          <w:szCs w:val="28"/>
        </w:rPr>
        <w:t xml:space="preserve">евести на домашнее воспитание, </w:t>
      </w:r>
      <w:r>
        <w:rPr>
          <w:rFonts w:ascii="Times New Roman" w:hAnsi="Times New Roman" w:cs="Times New Roman"/>
          <w:sz w:val="28"/>
          <w:szCs w:val="28"/>
        </w:rPr>
        <w:t>изолировать его от коллектива, ограничить в общении с детьми во дворе, убрать зрелищные мероприятия, посадить «под колпак», как мы это называем. Особенно важно соблю</w:t>
      </w:r>
      <w:r w:rsidR="00B95621">
        <w:rPr>
          <w:rFonts w:ascii="Times New Roman" w:hAnsi="Times New Roman" w:cs="Times New Roman"/>
          <w:sz w:val="28"/>
          <w:szCs w:val="28"/>
        </w:rPr>
        <w:t>дать</w:t>
      </w:r>
      <w:r>
        <w:rPr>
          <w:rFonts w:ascii="Times New Roman" w:hAnsi="Times New Roman" w:cs="Times New Roman"/>
          <w:sz w:val="28"/>
          <w:szCs w:val="28"/>
        </w:rPr>
        <w:t xml:space="preserve"> эти рекомендации в самом начале появления заикания. Необходимо ограничить речевое общение ребенка, важно не дать закрепиться дефекту.</w:t>
      </w:r>
      <w:r>
        <w:rPr>
          <w:rFonts w:ascii="Times New Roman" w:eastAsia="Times New Roman" w:hAnsi="Times New Roman" w:cs="Times New Roman"/>
          <w:snapToGrid w:val="0"/>
          <w:color w:val="000000"/>
          <w:w w:val="1"/>
          <w:kern w:val="0"/>
          <w:sz w:val="2"/>
          <w:szCs w:val="2"/>
          <w:bdr w:val="none" w:sz="0" w:space="0" w:color="auto" w:frame="1"/>
          <w:shd w:val="clear" w:color="auto" w:fill="000000"/>
          <w:lang w:val="x-none" w:eastAsia="x-none" w:bidi="x-none"/>
          <w14:ligatures w14:val="none"/>
        </w:rPr>
        <w:t xml:space="preserve"> </w:t>
      </w:r>
    </w:p>
    <w:p w14:paraId="2EF95F2C" w14:textId="0D9D2079" w:rsidR="00275DC5" w:rsidRDefault="00B95621" w:rsidP="00275DC5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BEB04EE" wp14:editId="63423768">
            <wp:simplePos x="0" y="0"/>
            <wp:positionH relativeFrom="column">
              <wp:posOffset>2091690</wp:posOffset>
            </wp:positionH>
            <wp:positionV relativeFrom="paragraph">
              <wp:posOffset>197368</wp:posOffset>
            </wp:positionV>
            <wp:extent cx="3427095" cy="2584567"/>
            <wp:effectExtent l="0" t="0" r="1905" b="6350"/>
            <wp:wrapNone/>
            <wp:docPr id="1211778884" name="Рисунок 2" descr="Изображение выглядит как мультфильм, Мультфильм, Анимация, графическая вставка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778884" name="Рисунок 2" descr="Изображение выглядит как мультфильм, Мультфильм, Анимация, графическая вставка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71" cy="25860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5D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C4DE45" w14:textId="18E7BF28" w:rsidR="00275DC5" w:rsidRDefault="00275DC5" w:rsidP="00275DC5">
      <w:pPr>
        <w:rPr>
          <w:rFonts w:ascii="Times New Roman" w:hAnsi="Times New Roman" w:cs="Times New Roman"/>
          <w:sz w:val="28"/>
          <w:szCs w:val="28"/>
        </w:rPr>
      </w:pPr>
    </w:p>
    <w:p w14:paraId="2E8FDB41" w14:textId="77777777" w:rsidR="00275DC5" w:rsidRDefault="00275DC5" w:rsidP="00275DC5">
      <w:pPr>
        <w:rPr>
          <w:rFonts w:ascii="Times New Roman" w:hAnsi="Times New Roman" w:cs="Times New Roman"/>
          <w:sz w:val="28"/>
          <w:szCs w:val="28"/>
        </w:rPr>
      </w:pPr>
    </w:p>
    <w:p w14:paraId="5FDB0C73" w14:textId="77777777" w:rsidR="00275DC5" w:rsidRDefault="00275DC5" w:rsidP="00275DC5">
      <w:pPr>
        <w:rPr>
          <w:rFonts w:ascii="Times New Roman" w:hAnsi="Times New Roman" w:cs="Times New Roman"/>
          <w:sz w:val="28"/>
          <w:szCs w:val="28"/>
        </w:rPr>
      </w:pPr>
    </w:p>
    <w:p w14:paraId="71798EB0" w14:textId="77777777" w:rsidR="00275DC5" w:rsidRDefault="00275DC5" w:rsidP="00275DC5">
      <w:pPr>
        <w:rPr>
          <w:rFonts w:ascii="Times New Roman" w:hAnsi="Times New Roman" w:cs="Times New Roman"/>
          <w:sz w:val="28"/>
          <w:szCs w:val="28"/>
        </w:rPr>
      </w:pPr>
    </w:p>
    <w:p w14:paraId="5F63D9E4" w14:textId="77777777" w:rsidR="00275DC5" w:rsidRDefault="00275DC5" w:rsidP="00275DC5">
      <w:pPr>
        <w:rPr>
          <w:rFonts w:ascii="Times New Roman" w:hAnsi="Times New Roman" w:cs="Times New Roman"/>
          <w:sz w:val="28"/>
          <w:szCs w:val="28"/>
        </w:rPr>
      </w:pPr>
    </w:p>
    <w:p w14:paraId="14AAE5A9" w14:textId="77777777" w:rsidR="00275DC5" w:rsidRDefault="00275DC5" w:rsidP="00275DC5">
      <w:pPr>
        <w:rPr>
          <w:rFonts w:ascii="Times New Roman" w:hAnsi="Times New Roman" w:cs="Times New Roman"/>
          <w:sz w:val="28"/>
          <w:szCs w:val="28"/>
        </w:rPr>
      </w:pPr>
    </w:p>
    <w:p w14:paraId="7B393219" w14:textId="77777777" w:rsidR="00275DC5" w:rsidRDefault="00275DC5" w:rsidP="00275DC5">
      <w:pPr>
        <w:rPr>
          <w:rFonts w:ascii="Times New Roman" w:hAnsi="Times New Roman" w:cs="Times New Roman"/>
          <w:b/>
          <w:bCs/>
          <w:i/>
          <w:iCs/>
          <w:color w:val="C00000"/>
          <w:sz w:val="40"/>
          <w:szCs w:val="40"/>
        </w:rPr>
      </w:pPr>
      <w:r>
        <w:rPr>
          <w:rFonts w:ascii="Times New Roman" w:hAnsi="Times New Roman" w:cs="Times New Roman"/>
          <w:b/>
          <w:bCs/>
          <w:i/>
          <w:iCs/>
          <w:color w:val="C00000"/>
          <w:sz w:val="40"/>
          <w:szCs w:val="40"/>
        </w:rPr>
        <w:t xml:space="preserve">                     </w:t>
      </w:r>
    </w:p>
    <w:p w14:paraId="5C43E1A4" w14:textId="77777777" w:rsidR="00275DC5" w:rsidRDefault="00275DC5" w:rsidP="00275DC5">
      <w:pPr>
        <w:rPr>
          <w:rFonts w:ascii="Times New Roman" w:hAnsi="Times New Roman" w:cs="Times New Roman"/>
          <w:b/>
          <w:bCs/>
          <w:i/>
          <w:iCs/>
          <w:color w:val="C00000"/>
          <w:sz w:val="40"/>
          <w:szCs w:val="40"/>
        </w:rPr>
      </w:pPr>
      <w:r>
        <w:rPr>
          <w:rFonts w:ascii="Times New Roman" w:hAnsi="Times New Roman" w:cs="Times New Roman"/>
          <w:b/>
          <w:bCs/>
          <w:i/>
          <w:iCs/>
          <w:color w:val="C00000"/>
          <w:sz w:val="40"/>
          <w:szCs w:val="40"/>
        </w:rPr>
        <w:lastRenderedPageBreak/>
        <w:t xml:space="preserve">               Советы учителя-логопеда</w:t>
      </w:r>
    </w:p>
    <w:p w14:paraId="33343475" w14:textId="77777777" w:rsidR="00275DC5" w:rsidRDefault="00275DC5" w:rsidP="0067038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* Выполнять четкий режим дня:</w:t>
      </w:r>
      <w:r>
        <w:rPr>
          <w:rFonts w:ascii="Times New Roman" w:hAnsi="Times New Roman" w:cs="Times New Roman"/>
          <w:sz w:val="28"/>
          <w:szCs w:val="28"/>
        </w:rPr>
        <w:t xml:space="preserve"> подъем в 8 часов, прохладный душ, днем отдых (не обязательно сон), вечерний сон в строго определенное время (20-21ч.). Просмотр телевизора и видеофильмов вообще лучше исключить или свести к разумному минимуму. Вечером ни телевизор, ни чтение на сон грядущий, ни рассказывание сказок перед сном допускать нельзя! Спокойно, осторожно, переключать внимание ребенка, терпеливо его успокаивая.</w:t>
      </w:r>
    </w:p>
    <w:p w14:paraId="74CD4B36" w14:textId="77777777" w:rsidR="00275DC5" w:rsidRDefault="00275DC5" w:rsidP="0067038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* </w:t>
      </w:r>
      <w:r>
        <w:rPr>
          <w:rFonts w:ascii="Times New Roman" w:hAnsi="Times New Roman" w:cs="Times New Roman"/>
          <w:b/>
          <w:bCs/>
          <w:sz w:val="28"/>
          <w:szCs w:val="28"/>
        </w:rPr>
        <w:t>Любимая бабушка</w:t>
      </w:r>
      <w:r>
        <w:rPr>
          <w:rFonts w:ascii="Times New Roman" w:hAnsi="Times New Roman" w:cs="Times New Roman"/>
          <w:sz w:val="28"/>
          <w:szCs w:val="28"/>
        </w:rPr>
        <w:t xml:space="preserve"> сработает как лучший экстрасенс, поглаживая по головке, по спинке, читая сказки, напевая песенки. Молитва – это тоже релаксация, монотонная, певучая речь положительно влияет на ЦНС. </w:t>
      </w:r>
    </w:p>
    <w:p w14:paraId="02CB473D" w14:textId="335DCF4B" w:rsidR="00275DC5" w:rsidRDefault="00275DC5" w:rsidP="0067038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6229173E" wp14:editId="0645AE02">
            <wp:simplePos x="0" y="0"/>
            <wp:positionH relativeFrom="column">
              <wp:posOffset>1348740</wp:posOffset>
            </wp:positionH>
            <wp:positionV relativeFrom="paragraph">
              <wp:posOffset>272415</wp:posOffset>
            </wp:positionV>
            <wp:extent cx="2143125" cy="1724025"/>
            <wp:effectExtent l="0" t="0" r="9525" b="9525"/>
            <wp:wrapThrough wrapText="bothSides">
              <wp:wrapPolygon edited="0">
                <wp:start x="0" y="0"/>
                <wp:lineTo x="0" y="21481"/>
                <wp:lineTo x="21504" y="21481"/>
                <wp:lineTo x="21504" y="0"/>
                <wp:lineTo x="0" y="0"/>
              </wp:wrapPolygon>
            </wp:wrapThrough>
            <wp:docPr id="2050433924" name="Рисунок 1" descr="Изображение выглядит как рисунок, мультфильм, иллюстрация, человек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433924" name="Рисунок 1" descr="Изображение выглядит как рисунок, мультфильм, иллюстрация, человек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724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72D4">
        <w:rPr>
          <w:rFonts w:ascii="Times New Roman" w:hAnsi="Times New Roman" w:cs="Times New Roman"/>
          <w:sz w:val="28"/>
          <w:szCs w:val="28"/>
        </w:rPr>
        <w:t>Всем детям нравится и</w:t>
      </w:r>
      <w:r>
        <w:rPr>
          <w:rFonts w:ascii="Times New Roman" w:hAnsi="Times New Roman" w:cs="Times New Roman"/>
          <w:sz w:val="28"/>
          <w:szCs w:val="28"/>
        </w:rPr>
        <w:t>гра «Опера» – пропеваем разговор или говорим пропевая.</w:t>
      </w:r>
      <w:r>
        <w:rPr>
          <w:rFonts w:ascii="Times New Roman" w:eastAsia="Times New Roman" w:hAnsi="Times New Roman" w:cs="Times New Roman"/>
          <w:snapToGrid w:val="0"/>
          <w:color w:val="000000"/>
          <w:w w:val="1"/>
          <w:kern w:val="0"/>
          <w:sz w:val="2"/>
          <w:szCs w:val="2"/>
          <w:bdr w:val="none" w:sz="0" w:space="0" w:color="auto" w:frame="1"/>
          <w:shd w:val="clear" w:color="auto" w:fill="000000"/>
          <w:lang w:val="x-none" w:eastAsia="x-none" w:bidi="x-none"/>
          <w14:ligatures w14:val="none"/>
        </w:rPr>
        <w:t xml:space="preserve">    </w:t>
      </w:r>
    </w:p>
    <w:p w14:paraId="4B78A2EF" w14:textId="6BB4CDEB" w:rsidR="00275DC5" w:rsidRDefault="00275DC5" w:rsidP="00275D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0F985F" w14:textId="48F1316F" w:rsidR="00275DC5" w:rsidRDefault="00275DC5" w:rsidP="00275DC5">
      <w:pPr>
        <w:rPr>
          <w:rFonts w:ascii="Times New Roman" w:hAnsi="Times New Roman" w:cs="Times New Roman"/>
          <w:sz w:val="28"/>
          <w:szCs w:val="28"/>
        </w:rPr>
      </w:pPr>
    </w:p>
    <w:p w14:paraId="6755546B" w14:textId="1E96DC26" w:rsidR="00275DC5" w:rsidRDefault="00275DC5" w:rsidP="00275DC5">
      <w:pPr>
        <w:rPr>
          <w:rFonts w:ascii="Times New Roman" w:hAnsi="Times New Roman" w:cs="Times New Roman"/>
          <w:sz w:val="28"/>
          <w:szCs w:val="28"/>
        </w:rPr>
      </w:pPr>
    </w:p>
    <w:p w14:paraId="4F9479E4" w14:textId="75ABF0D9" w:rsidR="00275DC5" w:rsidRDefault="00275DC5" w:rsidP="00275DC5">
      <w:pPr>
        <w:rPr>
          <w:rFonts w:ascii="Times New Roman" w:hAnsi="Times New Roman" w:cs="Times New Roman"/>
          <w:sz w:val="28"/>
          <w:szCs w:val="28"/>
        </w:rPr>
      </w:pPr>
    </w:p>
    <w:p w14:paraId="0B5C3AB2" w14:textId="77777777" w:rsidR="00A072D4" w:rsidRDefault="00A072D4" w:rsidP="00275DC5">
      <w:pPr>
        <w:rPr>
          <w:rFonts w:ascii="Times New Roman" w:hAnsi="Times New Roman" w:cs="Times New Roman"/>
          <w:sz w:val="28"/>
          <w:szCs w:val="28"/>
        </w:rPr>
      </w:pPr>
    </w:p>
    <w:p w14:paraId="520A4AF0" w14:textId="30E63A6D" w:rsidR="00A072D4" w:rsidRDefault="00275DC5" w:rsidP="0067038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*Пока ребенок находится дома, важно, чтобы взрослые разговаривали в замедленном темпе, делая упор на ударные гласные. Так вот, кроме названных выше ограничений в речевом общении необходимо устраивать игры-молчанки</w:t>
      </w:r>
      <w:r w:rsidR="00B9562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66C1BF" w14:textId="79C787CA" w:rsidR="00275DC5" w:rsidRDefault="00A072D4" w:rsidP="006703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038C">
        <w:rPr>
          <w:rFonts w:ascii="Times New Roman" w:hAnsi="Times New Roman" w:cs="Times New Roman"/>
          <w:sz w:val="28"/>
          <w:szCs w:val="28"/>
        </w:rPr>
        <w:tab/>
      </w:r>
      <w:r w:rsidR="00B95621">
        <w:rPr>
          <w:rFonts w:ascii="Times New Roman" w:hAnsi="Times New Roman" w:cs="Times New Roman"/>
          <w:sz w:val="28"/>
          <w:szCs w:val="28"/>
        </w:rPr>
        <w:t>Р</w:t>
      </w:r>
      <w:r w:rsidR="00275DC5">
        <w:rPr>
          <w:rFonts w:ascii="Times New Roman" w:hAnsi="Times New Roman" w:cs="Times New Roman"/>
          <w:sz w:val="28"/>
          <w:szCs w:val="28"/>
        </w:rPr>
        <w:t xml:space="preserve">ебенок </w:t>
      </w:r>
      <w:r w:rsidR="00B95621">
        <w:rPr>
          <w:rFonts w:ascii="Times New Roman" w:hAnsi="Times New Roman" w:cs="Times New Roman"/>
          <w:sz w:val="28"/>
          <w:szCs w:val="28"/>
        </w:rPr>
        <w:t xml:space="preserve">может </w:t>
      </w:r>
      <w:r w:rsidR="00275DC5">
        <w:rPr>
          <w:rFonts w:ascii="Times New Roman" w:hAnsi="Times New Roman" w:cs="Times New Roman"/>
          <w:sz w:val="28"/>
          <w:szCs w:val="28"/>
        </w:rPr>
        <w:t>молча лепит</w:t>
      </w:r>
      <w:r w:rsidR="00B95621">
        <w:rPr>
          <w:rFonts w:ascii="Times New Roman" w:hAnsi="Times New Roman" w:cs="Times New Roman"/>
          <w:sz w:val="28"/>
          <w:szCs w:val="28"/>
        </w:rPr>
        <w:t>ь</w:t>
      </w:r>
      <w:r w:rsidR="00275DC5">
        <w:rPr>
          <w:rFonts w:ascii="Times New Roman" w:hAnsi="Times New Roman" w:cs="Times New Roman"/>
          <w:sz w:val="28"/>
          <w:szCs w:val="28"/>
        </w:rPr>
        <w:t xml:space="preserve"> фигурку какого- либо персонажа, изображат</w:t>
      </w:r>
      <w:r w:rsidR="00B95621">
        <w:rPr>
          <w:rFonts w:ascii="Times New Roman" w:hAnsi="Times New Roman" w:cs="Times New Roman"/>
          <w:sz w:val="28"/>
          <w:szCs w:val="28"/>
        </w:rPr>
        <w:t>ь</w:t>
      </w:r>
      <w:r w:rsidR="00275DC5">
        <w:rPr>
          <w:rFonts w:ascii="Times New Roman" w:hAnsi="Times New Roman" w:cs="Times New Roman"/>
          <w:sz w:val="28"/>
          <w:szCs w:val="28"/>
        </w:rPr>
        <w:t xml:space="preserve"> что- либо по заданию, рис</w:t>
      </w:r>
      <w:r w:rsidR="000A5DF6">
        <w:rPr>
          <w:rFonts w:ascii="Times New Roman" w:hAnsi="Times New Roman" w:cs="Times New Roman"/>
          <w:sz w:val="28"/>
          <w:szCs w:val="28"/>
        </w:rPr>
        <w:t>овать</w:t>
      </w:r>
      <w:r w:rsidR="0067038C">
        <w:rPr>
          <w:rFonts w:ascii="Times New Roman" w:hAnsi="Times New Roman" w:cs="Times New Roman"/>
          <w:sz w:val="28"/>
          <w:szCs w:val="28"/>
        </w:rPr>
        <w:t xml:space="preserve"> или изображать</w:t>
      </w:r>
      <w:r w:rsidR="00275DC5">
        <w:rPr>
          <w:rFonts w:ascii="Times New Roman" w:hAnsi="Times New Roman" w:cs="Times New Roman"/>
          <w:sz w:val="28"/>
          <w:szCs w:val="28"/>
        </w:rPr>
        <w:t xml:space="preserve"> разведчика – молч</w:t>
      </w:r>
      <w:r w:rsidR="000A5DF6">
        <w:rPr>
          <w:rFonts w:ascii="Times New Roman" w:hAnsi="Times New Roman" w:cs="Times New Roman"/>
          <w:sz w:val="28"/>
          <w:szCs w:val="28"/>
        </w:rPr>
        <w:t>а</w:t>
      </w:r>
      <w:r w:rsidR="00275DC5">
        <w:rPr>
          <w:rFonts w:ascii="Times New Roman" w:hAnsi="Times New Roman" w:cs="Times New Roman"/>
          <w:sz w:val="28"/>
          <w:szCs w:val="28"/>
        </w:rPr>
        <w:t>т</w:t>
      </w:r>
      <w:r w:rsidR="000A5DF6">
        <w:rPr>
          <w:rFonts w:ascii="Times New Roman" w:hAnsi="Times New Roman" w:cs="Times New Roman"/>
          <w:sz w:val="28"/>
          <w:szCs w:val="28"/>
        </w:rPr>
        <w:t>ь</w:t>
      </w:r>
      <w:r w:rsidR="00275DC5">
        <w:rPr>
          <w:rFonts w:ascii="Times New Roman" w:hAnsi="Times New Roman" w:cs="Times New Roman"/>
          <w:sz w:val="28"/>
          <w:szCs w:val="28"/>
        </w:rPr>
        <w:t xml:space="preserve">, иначе </w:t>
      </w:r>
      <w:r>
        <w:rPr>
          <w:rFonts w:ascii="Times New Roman" w:hAnsi="Times New Roman" w:cs="Times New Roman"/>
          <w:sz w:val="28"/>
          <w:szCs w:val="28"/>
        </w:rPr>
        <w:t xml:space="preserve">он </w:t>
      </w:r>
      <w:r w:rsidR="00275DC5">
        <w:rPr>
          <w:rFonts w:ascii="Times New Roman" w:hAnsi="Times New Roman" w:cs="Times New Roman"/>
          <w:sz w:val="28"/>
          <w:szCs w:val="28"/>
        </w:rPr>
        <w:t>будет обнаружен</w:t>
      </w:r>
      <w:r w:rsidR="000A5DF6">
        <w:rPr>
          <w:rFonts w:ascii="Times New Roman" w:hAnsi="Times New Roman" w:cs="Times New Roman"/>
          <w:sz w:val="28"/>
          <w:szCs w:val="28"/>
        </w:rPr>
        <w:t xml:space="preserve">. Можно </w:t>
      </w:r>
      <w:r w:rsidR="00275DC5">
        <w:rPr>
          <w:rFonts w:ascii="Times New Roman" w:hAnsi="Times New Roman" w:cs="Times New Roman"/>
          <w:sz w:val="28"/>
          <w:szCs w:val="28"/>
        </w:rPr>
        <w:t>рис</w:t>
      </w:r>
      <w:r w:rsidR="000A5DF6">
        <w:rPr>
          <w:rFonts w:ascii="Times New Roman" w:hAnsi="Times New Roman" w:cs="Times New Roman"/>
          <w:sz w:val="28"/>
          <w:szCs w:val="28"/>
        </w:rPr>
        <w:t>овать</w:t>
      </w:r>
      <w:r w:rsidR="00275DC5">
        <w:rPr>
          <w:rFonts w:ascii="Times New Roman" w:hAnsi="Times New Roman" w:cs="Times New Roman"/>
          <w:sz w:val="28"/>
          <w:szCs w:val="28"/>
        </w:rPr>
        <w:t xml:space="preserve"> поезд в пути</w:t>
      </w:r>
      <w:r w:rsidR="000A5DF6">
        <w:rPr>
          <w:rFonts w:ascii="Times New Roman" w:hAnsi="Times New Roman" w:cs="Times New Roman"/>
          <w:sz w:val="28"/>
          <w:szCs w:val="28"/>
        </w:rPr>
        <w:t>-</w:t>
      </w:r>
      <w:r w:rsidR="00275DC5">
        <w:rPr>
          <w:rFonts w:ascii="Times New Roman" w:hAnsi="Times New Roman" w:cs="Times New Roman"/>
          <w:sz w:val="28"/>
          <w:szCs w:val="28"/>
        </w:rPr>
        <w:t xml:space="preserve"> машинист ведет поезд и должен быть внимательным, не должен разговаривать</w:t>
      </w:r>
      <w:r w:rsidR="000A5DF6">
        <w:rPr>
          <w:rFonts w:ascii="Times New Roman" w:hAnsi="Times New Roman" w:cs="Times New Roman"/>
          <w:sz w:val="28"/>
          <w:szCs w:val="28"/>
        </w:rPr>
        <w:t>.</w:t>
      </w:r>
      <w:r w:rsidR="00275DC5">
        <w:rPr>
          <w:rFonts w:ascii="Times New Roman" w:hAnsi="Times New Roman" w:cs="Times New Roman"/>
          <w:sz w:val="28"/>
          <w:szCs w:val="28"/>
        </w:rPr>
        <w:t xml:space="preserve"> </w:t>
      </w:r>
      <w:r w:rsidR="000A5DF6">
        <w:rPr>
          <w:rFonts w:ascii="Times New Roman" w:hAnsi="Times New Roman" w:cs="Times New Roman"/>
          <w:sz w:val="28"/>
          <w:szCs w:val="28"/>
        </w:rPr>
        <w:t>Можно</w:t>
      </w:r>
      <w:r>
        <w:rPr>
          <w:rFonts w:ascii="Times New Roman" w:hAnsi="Times New Roman" w:cs="Times New Roman"/>
          <w:sz w:val="28"/>
          <w:szCs w:val="28"/>
        </w:rPr>
        <w:t xml:space="preserve"> молча  </w:t>
      </w:r>
      <w:r w:rsidR="0067038C">
        <w:rPr>
          <w:rFonts w:ascii="Times New Roman" w:hAnsi="Times New Roman" w:cs="Times New Roman"/>
          <w:sz w:val="28"/>
          <w:szCs w:val="28"/>
        </w:rPr>
        <w:t xml:space="preserve"> играть в</w:t>
      </w:r>
      <w:r w:rsidR="00275DC5">
        <w:rPr>
          <w:rFonts w:ascii="Times New Roman" w:hAnsi="Times New Roman" w:cs="Times New Roman"/>
          <w:sz w:val="28"/>
          <w:szCs w:val="28"/>
        </w:rPr>
        <w:t xml:space="preserve"> подводное царство,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275DC5">
        <w:rPr>
          <w:rFonts w:ascii="Times New Roman" w:hAnsi="Times New Roman" w:cs="Times New Roman"/>
          <w:sz w:val="28"/>
          <w:szCs w:val="28"/>
        </w:rPr>
        <w:t xml:space="preserve"> </w:t>
      </w:r>
      <w:r w:rsidR="000A5DF6">
        <w:rPr>
          <w:rFonts w:ascii="Times New Roman" w:hAnsi="Times New Roman" w:cs="Times New Roman"/>
          <w:sz w:val="28"/>
          <w:szCs w:val="28"/>
        </w:rPr>
        <w:t>посещение</w:t>
      </w:r>
      <w:proofErr w:type="gramEnd"/>
      <w:r w:rsidR="000A5DF6">
        <w:rPr>
          <w:rFonts w:ascii="Times New Roman" w:hAnsi="Times New Roman" w:cs="Times New Roman"/>
          <w:sz w:val="28"/>
          <w:szCs w:val="28"/>
        </w:rPr>
        <w:t xml:space="preserve"> </w:t>
      </w:r>
      <w:r w:rsidR="00275DC5">
        <w:rPr>
          <w:rFonts w:ascii="Times New Roman" w:hAnsi="Times New Roman" w:cs="Times New Roman"/>
          <w:sz w:val="28"/>
          <w:szCs w:val="28"/>
        </w:rPr>
        <w:t xml:space="preserve"> библиотек</w:t>
      </w:r>
      <w:r w:rsidR="000A5DF6">
        <w:rPr>
          <w:rFonts w:ascii="Times New Roman" w:hAnsi="Times New Roman" w:cs="Times New Roman"/>
          <w:sz w:val="28"/>
          <w:szCs w:val="28"/>
        </w:rPr>
        <w:t>и</w:t>
      </w:r>
      <w:r w:rsidR="00275DC5">
        <w:rPr>
          <w:rFonts w:ascii="Times New Roman" w:hAnsi="Times New Roman" w:cs="Times New Roman"/>
          <w:sz w:val="28"/>
          <w:szCs w:val="28"/>
        </w:rPr>
        <w:t xml:space="preserve">, </w:t>
      </w:r>
      <w:r w:rsidR="000A5DF6">
        <w:rPr>
          <w:rFonts w:ascii="Times New Roman" w:hAnsi="Times New Roman" w:cs="Times New Roman"/>
          <w:sz w:val="28"/>
          <w:szCs w:val="28"/>
        </w:rPr>
        <w:t xml:space="preserve"> в </w:t>
      </w:r>
      <w:r w:rsidR="00275DC5">
        <w:rPr>
          <w:rFonts w:ascii="Times New Roman" w:hAnsi="Times New Roman" w:cs="Times New Roman"/>
          <w:sz w:val="28"/>
          <w:szCs w:val="28"/>
        </w:rPr>
        <w:t>лото</w:t>
      </w:r>
      <w:r w:rsidR="000A5DF6">
        <w:rPr>
          <w:rFonts w:ascii="Times New Roman" w:hAnsi="Times New Roman" w:cs="Times New Roman"/>
          <w:sz w:val="28"/>
          <w:szCs w:val="28"/>
        </w:rPr>
        <w:t xml:space="preserve"> и домино</w:t>
      </w:r>
      <w:r w:rsidR="00275DC5">
        <w:rPr>
          <w:rFonts w:ascii="Times New Roman" w:hAnsi="Times New Roman" w:cs="Times New Roman"/>
          <w:sz w:val="28"/>
          <w:szCs w:val="28"/>
        </w:rPr>
        <w:t xml:space="preserve">, </w:t>
      </w:r>
      <w:r w:rsidR="000A5DF6">
        <w:rPr>
          <w:rFonts w:ascii="Times New Roman" w:hAnsi="Times New Roman" w:cs="Times New Roman"/>
          <w:sz w:val="28"/>
          <w:szCs w:val="28"/>
        </w:rPr>
        <w:t xml:space="preserve"> в </w:t>
      </w:r>
      <w:r w:rsidR="00275DC5">
        <w:rPr>
          <w:rFonts w:ascii="Times New Roman" w:hAnsi="Times New Roman" w:cs="Times New Roman"/>
          <w:sz w:val="28"/>
          <w:szCs w:val="28"/>
        </w:rPr>
        <w:t>шашки</w:t>
      </w:r>
      <w:r w:rsidR="000A5DF6">
        <w:rPr>
          <w:rFonts w:ascii="Times New Roman" w:hAnsi="Times New Roman" w:cs="Times New Roman"/>
          <w:sz w:val="28"/>
          <w:szCs w:val="28"/>
        </w:rPr>
        <w:t xml:space="preserve"> и </w:t>
      </w:r>
      <w:r w:rsidR="00275DC5">
        <w:rPr>
          <w:rFonts w:ascii="Times New Roman" w:hAnsi="Times New Roman" w:cs="Times New Roman"/>
          <w:sz w:val="28"/>
          <w:szCs w:val="28"/>
        </w:rPr>
        <w:t xml:space="preserve"> шахматы</w:t>
      </w:r>
      <w:r w:rsidR="000A5DF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заниматься разным </w:t>
      </w:r>
      <w:r w:rsidR="00275DC5">
        <w:rPr>
          <w:rFonts w:ascii="Times New Roman" w:hAnsi="Times New Roman" w:cs="Times New Roman"/>
          <w:sz w:val="28"/>
          <w:szCs w:val="28"/>
        </w:rPr>
        <w:t>рукоделие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 w:rsidR="00275DC5">
        <w:rPr>
          <w:rFonts w:ascii="Times New Roman" w:hAnsi="Times New Roman" w:cs="Times New Roman"/>
          <w:sz w:val="28"/>
          <w:szCs w:val="28"/>
        </w:rPr>
        <w:t>…</w:t>
      </w:r>
    </w:p>
    <w:p w14:paraId="71239B8B" w14:textId="2B0153A0" w:rsidR="00275DC5" w:rsidRDefault="00275DC5" w:rsidP="0067038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*Очень важно приучать ребенка слушать спокойную музыку, петь с ним, танцевать. Но и эти занятия должны создавать атмосферу покоя. Никакой громкой музыки!</w:t>
      </w:r>
    </w:p>
    <w:p w14:paraId="7E13178E" w14:textId="158182CF" w:rsidR="00275DC5" w:rsidRDefault="00275DC5" w:rsidP="0067038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*Питание при заикании играет немаловажную роль. Постараться</w:t>
      </w:r>
      <w:r w:rsidR="00A072D4">
        <w:rPr>
          <w:rFonts w:ascii="Times New Roman" w:hAnsi="Times New Roman" w:cs="Times New Roman"/>
          <w:sz w:val="28"/>
          <w:szCs w:val="28"/>
        </w:rPr>
        <w:t xml:space="preserve"> нужно</w:t>
      </w:r>
      <w:r>
        <w:rPr>
          <w:rFonts w:ascii="Times New Roman" w:hAnsi="Times New Roman" w:cs="Times New Roman"/>
          <w:sz w:val="28"/>
          <w:szCs w:val="28"/>
        </w:rPr>
        <w:t xml:space="preserve"> исключить возбуждающие нервную систему продукты (шоколад, какао, кофе).</w:t>
      </w:r>
    </w:p>
    <w:p w14:paraId="3D7BB0BA" w14:textId="77777777" w:rsidR="00275DC5" w:rsidRDefault="00275DC5" w:rsidP="00275DC5">
      <w:pPr>
        <w:rPr>
          <w:rFonts w:ascii="Times New Roman" w:hAnsi="Times New Roman" w:cs="Times New Roman"/>
          <w:sz w:val="28"/>
          <w:szCs w:val="28"/>
        </w:rPr>
      </w:pPr>
    </w:p>
    <w:p w14:paraId="68F84F02" w14:textId="128C8800" w:rsidR="00275DC5" w:rsidRDefault="00275DC5" w:rsidP="00275D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Учитель-логопед Вдовенко Е.Г</w:t>
      </w:r>
    </w:p>
    <w:p w14:paraId="3BC9048B" w14:textId="77777777" w:rsidR="0089772A" w:rsidRDefault="0089772A"/>
    <w:sectPr w:rsidR="00897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C7E"/>
    <w:rsid w:val="00064A94"/>
    <w:rsid w:val="000A5DF6"/>
    <w:rsid w:val="00275DC5"/>
    <w:rsid w:val="0067038C"/>
    <w:rsid w:val="007D5839"/>
    <w:rsid w:val="0089772A"/>
    <w:rsid w:val="009B0DB1"/>
    <w:rsid w:val="00A072D4"/>
    <w:rsid w:val="00B95621"/>
    <w:rsid w:val="00BF38C2"/>
    <w:rsid w:val="00BF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3E7B6"/>
  <w15:chartTrackingRefBased/>
  <w15:docId w15:val="{F8A6D7C5-2188-4F4B-96A7-A5E4C873C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DC5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BF4C7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4C7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4C7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4C7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4C7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4C7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4C7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4C7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4C7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4C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F4C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F4C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F4C7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F4C7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F4C7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F4C7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F4C7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F4C7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F4C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F4C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4C7E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F4C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F4C7E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F4C7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F4C7E"/>
    <w:pPr>
      <w:spacing w:line="259" w:lineRule="auto"/>
      <w:ind w:left="720"/>
      <w:contextualSpacing/>
    </w:pPr>
  </w:style>
  <w:style w:type="character" w:styleId="a8">
    <w:name w:val="Intense Emphasis"/>
    <w:basedOn w:val="a0"/>
    <w:uiPriority w:val="21"/>
    <w:qFormat/>
    <w:rsid w:val="00BF4C7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F4C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F4C7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F4C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Сырвачева</dc:creator>
  <cp:keywords/>
  <dc:description/>
  <cp:lastModifiedBy>User</cp:lastModifiedBy>
  <cp:revision>6</cp:revision>
  <cp:lastPrinted>2026-03-11T10:18:00Z</cp:lastPrinted>
  <dcterms:created xsi:type="dcterms:W3CDTF">2026-03-11T08:24:00Z</dcterms:created>
  <dcterms:modified xsi:type="dcterms:W3CDTF">2026-03-24T10:31:00Z</dcterms:modified>
</cp:coreProperties>
</file>