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4A92" w:rsidRDefault="0021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4A92" w:rsidRDefault="0021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4A92" w:rsidRDefault="0021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4A92" w:rsidRDefault="001535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351A">
        <w:rPr>
          <w:rFonts w:ascii="Times New Roman" w:hAnsi="Times New Roman" w:cs="Times New Roman"/>
          <w:sz w:val="24"/>
          <w:szCs w:val="24"/>
        </w:rPr>
        <w:t xml:space="preserve">Наш адрес: 624162 Свердловская область </w:t>
      </w:r>
    </w:p>
    <w:p w:rsidR="0015351A" w:rsidRDefault="001535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351A">
        <w:rPr>
          <w:rFonts w:ascii="Times New Roman" w:hAnsi="Times New Roman" w:cs="Times New Roman"/>
          <w:sz w:val="24"/>
          <w:szCs w:val="24"/>
        </w:rPr>
        <w:t xml:space="preserve">г. Верхний Тагил, </w:t>
      </w:r>
    </w:p>
    <w:p w:rsidR="0015351A" w:rsidRDefault="001535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351A">
        <w:rPr>
          <w:rFonts w:ascii="Times New Roman" w:hAnsi="Times New Roman" w:cs="Times New Roman"/>
          <w:sz w:val="24"/>
          <w:szCs w:val="24"/>
        </w:rPr>
        <w:t xml:space="preserve">ул. Островского, строение 60, корп.2 </w:t>
      </w:r>
    </w:p>
    <w:p w:rsidR="004A3DBE" w:rsidRPr="004F53BD" w:rsidRDefault="00153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51A">
        <w:rPr>
          <w:rFonts w:ascii="Times New Roman" w:hAnsi="Times New Roman" w:cs="Times New Roman"/>
          <w:sz w:val="24"/>
          <w:szCs w:val="24"/>
        </w:rPr>
        <w:t>тел</w:t>
      </w:r>
      <w:r w:rsidRPr="004F53BD">
        <w:rPr>
          <w:rFonts w:ascii="Times New Roman" w:hAnsi="Times New Roman" w:cs="Times New Roman"/>
          <w:sz w:val="24"/>
          <w:szCs w:val="24"/>
        </w:rPr>
        <w:t xml:space="preserve">. +79623143969 </w:t>
      </w:r>
      <w:r w:rsidRPr="001535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F53BD">
        <w:rPr>
          <w:rFonts w:ascii="Times New Roman" w:hAnsi="Times New Roman" w:cs="Times New Roman"/>
          <w:sz w:val="24"/>
          <w:szCs w:val="24"/>
        </w:rPr>
        <w:t>-</w:t>
      </w:r>
      <w:r w:rsidRPr="0015351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F53BD">
        <w:rPr>
          <w:rFonts w:ascii="Times New Roman" w:hAnsi="Times New Roman" w:cs="Times New Roman"/>
          <w:sz w:val="24"/>
          <w:szCs w:val="24"/>
        </w:rPr>
        <w:t xml:space="preserve">: </w:t>
      </w:r>
      <w:r w:rsidRPr="0015351A">
        <w:rPr>
          <w:rFonts w:ascii="Times New Roman" w:hAnsi="Times New Roman" w:cs="Times New Roman"/>
          <w:sz w:val="24"/>
          <w:szCs w:val="24"/>
          <w:lang w:val="en-US"/>
        </w:rPr>
        <w:t>vt</w:t>
      </w:r>
      <w:r w:rsidRPr="004F53BD">
        <w:rPr>
          <w:rFonts w:ascii="Times New Roman" w:hAnsi="Times New Roman" w:cs="Times New Roman"/>
          <w:sz w:val="24"/>
          <w:szCs w:val="24"/>
        </w:rPr>
        <w:t>-</w:t>
      </w:r>
      <w:r w:rsidRPr="0015351A">
        <w:rPr>
          <w:rFonts w:ascii="Times New Roman" w:hAnsi="Times New Roman" w:cs="Times New Roman"/>
          <w:sz w:val="24"/>
          <w:szCs w:val="24"/>
          <w:lang w:val="en-US"/>
        </w:rPr>
        <w:t>ddsh</w:t>
      </w:r>
      <w:r w:rsidRPr="004F53BD">
        <w:rPr>
          <w:rFonts w:ascii="Times New Roman" w:hAnsi="Times New Roman" w:cs="Times New Roman"/>
          <w:sz w:val="24"/>
          <w:szCs w:val="24"/>
        </w:rPr>
        <w:t>@</w:t>
      </w:r>
      <w:r w:rsidRPr="0015351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F53BD">
        <w:rPr>
          <w:rFonts w:ascii="Times New Roman" w:hAnsi="Times New Roman" w:cs="Times New Roman"/>
          <w:sz w:val="24"/>
          <w:szCs w:val="24"/>
        </w:rPr>
        <w:t>.</w:t>
      </w:r>
      <w:r w:rsidRPr="0015351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4A3DBE" w:rsidRPr="004F53BD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3DBE" w:rsidRPr="004F53BD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Pr="004F53BD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Pr="00665655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4A92" w:rsidRDefault="00214A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B5A56" w:rsidRDefault="007B5A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5351A" w:rsidRPr="004F53BD" w:rsidRDefault="007B5A56" w:rsidP="0015351A">
      <w:pPr>
        <w:pStyle w:val="af"/>
        <w:ind w:left="14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179705</wp:posOffset>
            </wp:positionV>
            <wp:extent cx="904875" cy="904875"/>
            <wp:effectExtent l="19050" t="0" r="9525" b="0"/>
            <wp:wrapSquare wrapText="largest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42" t="-142" r="-142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51A" w:rsidRDefault="0015351A" w:rsidP="0015351A">
      <w:pPr>
        <w:pStyle w:val="af"/>
        <w:ind w:left="142"/>
        <w:jc w:val="center"/>
      </w:pPr>
      <w:r>
        <w:rPr>
          <w:rFonts w:ascii="Times New Roman" w:hAnsi="Times New Roman"/>
          <w:sz w:val="26"/>
          <w:szCs w:val="26"/>
        </w:rPr>
        <w:t>ГБОУ СО «Верхнетагильский центр        психолого-педагогической, медицинской и социальной помощи»</w:t>
      </w: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53BD" w:rsidRDefault="004F53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3BD">
        <w:rPr>
          <w:rFonts w:ascii="Times New Roman" w:hAnsi="Times New Roman" w:cs="Times New Roman"/>
          <w:b/>
          <w:bCs/>
          <w:sz w:val="32"/>
          <w:szCs w:val="32"/>
        </w:rPr>
        <w:t>Советы для родителей</w:t>
      </w:r>
    </w:p>
    <w:p w:rsidR="004A3DBE" w:rsidRPr="004F53BD" w:rsidRDefault="004F53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3BD">
        <w:rPr>
          <w:rFonts w:ascii="Times New Roman" w:hAnsi="Times New Roman" w:cs="Times New Roman"/>
          <w:b/>
          <w:bCs/>
          <w:sz w:val="32"/>
          <w:szCs w:val="32"/>
        </w:rPr>
        <w:t xml:space="preserve"> по развитию </w:t>
      </w:r>
      <w:r w:rsidR="004A3DBE" w:rsidRPr="004F53BD">
        <w:rPr>
          <w:rFonts w:ascii="Times New Roman" w:hAnsi="Times New Roman" w:cs="Times New Roman"/>
          <w:b/>
          <w:bCs/>
          <w:sz w:val="32"/>
          <w:szCs w:val="32"/>
        </w:rPr>
        <w:t>связной речи у детей с задержкой психического развития младшего школьного возраста</w:t>
      </w: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197F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174.55pt;margin-top:9.05pt;width:86.25pt;height:48pt;z-index:251659264" adj="5635,33683">
            <v:textbox>
              <w:txbxContent>
                <w:p w:rsidR="0044267D" w:rsidRDefault="0044267D">
                  <w:r>
                    <w:t>Как прошёл твой день?</w:t>
                  </w:r>
                </w:p>
              </w:txbxContent>
            </v:textbox>
          </v:shape>
        </w:pict>
      </w: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A3DBE" w:rsidRDefault="00197F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>
          <v:shape id="_x0000_s1028" type="#_x0000_t62" style="position:absolute;left:0;text-align:left;margin-left:49.3pt;margin-top:2.4pt;width:82.5pt;height:31.5pt;z-index:251660288" adj="17673,37954">
            <v:textbox>
              <w:txbxContent>
                <w:p w:rsidR="0044267D" w:rsidRDefault="005F0A7B">
                  <w:r>
                    <w:t>Нормально</w:t>
                  </w:r>
                </w:p>
              </w:txbxContent>
            </v:textbox>
          </v:shape>
        </w:pict>
      </w:r>
    </w:p>
    <w:p w:rsidR="004A3DBE" w:rsidRDefault="004426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4397375" cy="2198688"/>
            <wp:effectExtent l="0" t="0" r="0" b="0"/>
            <wp:docPr id="4" name="Рисунок 4" descr="https://avatars.mds.yandex.net/i?id=32fd912fdd7a16c5fd2a4900728a567026150c27-90866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32fd912fdd7a16c5fd2a4900728a567026150c27-90866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219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DBE" w:rsidRDefault="004A3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0A7B" w:rsidRDefault="005F0A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0A7B" w:rsidRDefault="005F0A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0A7B" w:rsidRDefault="005F0A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0A7B" w:rsidRDefault="005F0A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5655" w:rsidRDefault="006656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0A7B" w:rsidRDefault="005F0A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0A7B" w:rsidRPr="0015351A" w:rsidRDefault="0015351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5351A">
        <w:rPr>
          <w:rFonts w:ascii="Times New Roman" w:hAnsi="Times New Roman" w:cs="Times New Roman"/>
          <w:bCs/>
          <w:sz w:val="26"/>
          <w:szCs w:val="26"/>
        </w:rPr>
        <w:t>г. Верхний Тагил</w:t>
      </w:r>
    </w:p>
    <w:p w:rsidR="0015351A" w:rsidRPr="0015351A" w:rsidRDefault="0015351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5351A">
        <w:rPr>
          <w:rFonts w:ascii="Times New Roman" w:hAnsi="Times New Roman" w:cs="Times New Roman"/>
          <w:bCs/>
          <w:sz w:val="26"/>
          <w:szCs w:val="26"/>
        </w:rPr>
        <w:t>2025г</w:t>
      </w:r>
    </w:p>
    <w:p w:rsidR="005F0A7B" w:rsidRDefault="005F0A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70A6" w:rsidRDefault="002970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F0A7B" w:rsidRPr="0071159F" w:rsidRDefault="005F0A7B" w:rsidP="0071159F">
      <w:pPr>
        <w:spacing w:after="0" w:line="240" w:lineRule="auto"/>
        <w:contextualSpacing/>
        <w:jc w:val="both"/>
        <w:rPr>
          <w:noProof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Ошибки, которые допускают родители при общении с ребёнком</w:t>
      </w:r>
      <w:r w:rsidR="007F71C5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71159F">
        <w:rPr>
          <w:rFonts w:ascii="Times New Roman" w:hAnsi="Times New Roman" w:cs="Times New Roman"/>
          <w:b/>
          <w:bCs/>
          <w:sz w:val="26"/>
          <w:szCs w:val="26"/>
        </w:rPr>
        <w:t xml:space="preserve"> имеющим проблемы </w:t>
      </w:r>
      <w:r w:rsidR="0071063F">
        <w:rPr>
          <w:rFonts w:ascii="Times New Roman" w:hAnsi="Times New Roman" w:cs="Times New Roman"/>
          <w:b/>
          <w:bCs/>
          <w:sz w:val="26"/>
          <w:szCs w:val="26"/>
        </w:rPr>
        <w:t>в речевом</w:t>
      </w:r>
      <w:r w:rsidR="0071063F" w:rsidRPr="007106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1063F">
        <w:rPr>
          <w:rFonts w:ascii="Times New Roman" w:hAnsi="Times New Roman" w:cs="Times New Roman"/>
          <w:b/>
          <w:bCs/>
          <w:sz w:val="26"/>
          <w:szCs w:val="26"/>
        </w:rPr>
        <w:t>развитии</w:t>
      </w:r>
    </w:p>
    <w:p w:rsidR="0071159F" w:rsidRDefault="0071159F" w:rsidP="0071159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1063F" w:rsidRDefault="0071159F" w:rsidP="0071159F">
      <w:pPr>
        <w:pStyle w:val="af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63F">
        <w:rPr>
          <w:rFonts w:ascii="Times New Roman" w:hAnsi="Times New Roman" w:cs="Times New Roman"/>
          <w:bCs/>
          <w:sz w:val="24"/>
          <w:szCs w:val="24"/>
        </w:rPr>
        <w:t>загруженность речи взрослых длинными непоня</w:t>
      </w:r>
      <w:r w:rsidR="0071063F">
        <w:rPr>
          <w:rFonts w:ascii="Times New Roman" w:hAnsi="Times New Roman" w:cs="Times New Roman"/>
          <w:bCs/>
          <w:sz w:val="24"/>
          <w:szCs w:val="24"/>
        </w:rPr>
        <w:t>тными для ребёнка предложениями.</w:t>
      </w:r>
      <w:r w:rsidR="0071063F" w:rsidRPr="0071063F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71063F">
        <w:rPr>
          <w:rFonts w:ascii="Times New Roman" w:hAnsi="Times New Roman" w:cs="Times New Roman"/>
          <w:bCs/>
          <w:sz w:val="24"/>
          <w:szCs w:val="24"/>
        </w:rPr>
        <w:t>н не может усвоить сложную информацию и теряет интерес к общению</w:t>
      </w:r>
      <w:r w:rsidR="0071063F" w:rsidRPr="0071063F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A6442" w:rsidRDefault="0071063F" w:rsidP="007F71C5">
      <w:pPr>
        <w:pStyle w:val="af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442">
        <w:rPr>
          <w:rFonts w:ascii="Times New Roman" w:hAnsi="Times New Roman" w:cs="Times New Roman"/>
          <w:bCs/>
          <w:sz w:val="24"/>
          <w:szCs w:val="24"/>
        </w:rPr>
        <w:t xml:space="preserve"> критика и торопливость,</w:t>
      </w:r>
      <w:r w:rsidR="00037243" w:rsidRPr="005A6442">
        <w:rPr>
          <w:rFonts w:ascii="Times New Roman" w:hAnsi="Times New Roman" w:cs="Times New Roman"/>
          <w:bCs/>
          <w:sz w:val="24"/>
          <w:szCs w:val="24"/>
        </w:rPr>
        <w:t xml:space="preserve"> негативная реакция на ошибки ребёнка могут привести к негативным эмоциям и снижению желания</w:t>
      </w:r>
      <w:r w:rsidRPr="005A6442">
        <w:rPr>
          <w:rFonts w:ascii="Times New Roman" w:hAnsi="Times New Roman" w:cs="Times New Roman"/>
          <w:bCs/>
          <w:sz w:val="24"/>
          <w:szCs w:val="24"/>
        </w:rPr>
        <w:t xml:space="preserve"> у ребенка</w:t>
      </w:r>
      <w:r w:rsidR="00037243" w:rsidRPr="005A6442">
        <w:rPr>
          <w:rFonts w:ascii="Times New Roman" w:hAnsi="Times New Roman" w:cs="Times New Roman"/>
          <w:bCs/>
          <w:sz w:val="24"/>
          <w:szCs w:val="24"/>
        </w:rPr>
        <w:t xml:space="preserve"> говорить</w:t>
      </w:r>
      <w:r w:rsidRPr="005A644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F0A7B" w:rsidRPr="005A6442" w:rsidRDefault="00037243" w:rsidP="007F71C5">
      <w:pPr>
        <w:pStyle w:val="af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442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5A6442">
        <w:rPr>
          <w:rFonts w:ascii="Times New Roman" w:hAnsi="Times New Roman" w:cs="Times New Roman"/>
          <w:bCs/>
          <w:sz w:val="24"/>
          <w:szCs w:val="24"/>
        </w:rPr>
        <w:t>гнорирование сигналов усталости. Д</w:t>
      </w:r>
      <w:r w:rsidRPr="005A6442">
        <w:rPr>
          <w:rFonts w:ascii="Times New Roman" w:hAnsi="Times New Roman" w:cs="Times New Roman"/>
          <w:bCs/>
          <w:sz w:val="24"/>
          <w:szCs w:val="24"/>
        </w:rPr>
        <w:t xml:space="preserve">ети с ЗПР дольше обрабатывают информацию, быстро утомляются, </w:t>
      </w:r>
      <w:r w:rsidR="005A6442">
        <w:rPr>
          <w:rFonts w:ascii="Times New Roman" w:hAnsi="Times New Roman" w:cs="Times New Roman"/>
          <w:bCs/>
          <w:sz w:val="24"/>
          <w:szCs w:val="24"/>
        </w:rPr>
        <w:t xml:space="preserve">поэтому </w:t>
      </w:r>
      <w:r w:rsidRPr="005A6442">
        <w:rPr>
          <w:rFonts w:ascii="Times New Roman" w:hAnsi="Times New Roman" w:cs="Times New Roman"/>
          <w:bCs/>
          <w:sz w:val="24"/>
          <w:szCs w:val="24"/>
        </w:rPr>
        <w:t>необходимо делать перерыв в общении.</w:t>
      </w:r>
    </w:p>
    <w:p w:rsidR="004562DC" w:rsidRDefault="004562DC" w:rsidP="004562DC">
      <w:pPr>
        <w:pStyle w:val="af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62DC" w:rsidRPr="004562DC" w:rsidRDefault="004562DC" w:rsidP="004562DC">
      <w:pPr>
        <w:pStyle w:val="af0"/>
        <w:spacing w:after="0" w:line="240" w:lineRule="auto"/>
        <w:ind w:left="7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2DC">
        <w:rPr>
          <w:rFonts w:ascii="Times New Roman" w:hAnsi="Times New Roman" w:cs="Times New Roman"/>
          <w:b/>
          <w:bCs/>
          <w:sz w:val="24"/>
          <w:szCs w:val="24"/>
        </w:rPr>
        <w:t>Что делать родителям:</w:t>
      </w:r>
    </w:p>
    <w:p w:rsidR="004A3DBE" w:rsidRDefault="005F0A7B" w:rsidP="0071159F">
      <w:pPr>
        <w:spacing w:after="0" w:line="240" w:lineRule="auto"/>
        <w:contextualSpacing/>
        <w:jc w:val="center"/>
        <w:rPr>
          <w:noProof/>
        </w:rPr>
      </w:pPr>
      <w:r>
        <w:rPr>
          <w:noProof/>
        </w:rPr>
        <w:t xml:space="preserve">- </w:t>
      </w:r>
      <w:r w:rsidR="004562DC">
        <w:rPr>
          <w:noProof/>
        </w:rPr>
        <w:drawing>
          <wp:inline distT="0" distB="0" distL="0" distR="0">
            <wp:extent cx="1724025" cy="1519120"/>
            <wp:effectExtent l="19050" t="0" r="9525" b="0"/>
            <wp:docPr id="17" name="Рисунок 2" descr="https://avatars.mds.yandex.net/i?id=b203507eeaacf9c77a4b4197fe2404894d470e0a-552184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203507eeaacf9c77a4b4197fe2404894d470e0a-552184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704" b="-819"/>
                    <a:stretch/>
                  </pic:blipFill>
                  <pic:spPr bwMode="auto">
                    <a:xfrm>
                      <a:off x="0" y="0"/>
                      <a:ext cx="1725103" cy="15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7243" w:rsidRPr="005A6442" w:rsidRDefault="002970A6" w:rsidP="005A6442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6442">
        <w:rPr>
          <w:rFonts w:ascii="Times New Roman" w:hAnsi="Times New Roman" w:cs="Times New Roman"/>
          <w:b/>
          <w:bCs/>
          <w:i/>
          <w:sz w:val="24"/>
          <w:szCs w:val="24"/>
        </w:rPr>
        <w:t>Сотрудничество и помощь:</w:t>
      </w:r>
    </w:p>
    <w:p w:rsidR="002970A6" w:rsidRPr="007F71C5" w:rsidRDefault="002970A6" w:rsidP="002970A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1C5">
        <w:rPr>
          <w:rFonts w:ascii="Times New Roman" w:hAnsi="Times New Roman" w:cs="Times New Roman"/>
          <w:bCs/>
          <w:sz w:val="24"/>
          <w:szCs w:val="24"/>
        </w:rPr>
        <w:t>-</w:t>
      </w:r>
      <w:r w:rsidR="005A6442">
        <w:rPr>
          <w:rFonts w:ascii="Times New Roman" w:hAnsi="Times New Roman" w:cs="Times New Roman"/>
          <w:bCs/>
          <w:sz w:val="24"/>
          <w:szCs w:val="24"/>
        </w:rPr>
        <w:t xml:space="preserve"> Проявите терпение. Н</w:t>
      </w:r>
      <w:r w:rsidRPr="007F71C5">
        <w:rPr>
          <w:rFonts w:ascii="Times New Roman" w:hAnsi="Times New Roman" w:cs="Times New Roman"/>
          <w:bCs/>
          <w:sz w:val="24"/>
          <w:szCs w:val="24"/>
        </w:rPr>
        <w:t xml:space="preserve">е торопите ребёнка с ответом, помогите грамотно </w:t>
      </w:r>
      <w:r w:rsidR="005A6442">
        <w:rPr>
          <w:rFonts w:ascii="Times New Roman" w:hAnsi="Times New Roman" w:cs="Times New Roman"/>
          <w:bCs/>
          <w:sz w:val="24"/>
          <w:szCs w:val="24"/>
        </w:rPr>
        <w:t>сформулировать ответ;</w:t>
      </w:r>
    </w:p>
    <w:p w:rsidR="002970A6" w:rsidRPr="007F71C5" w:rsidRDefault="002970A6" w:rsidP="002970A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1C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6442">
        <w:rPr>
          <w:rFonts w:ascii="Times New Roman" w:hAnsi="Times New Roman" w:cs="Times New Roman"/>
          <w:bCs/>
          <w:sz w:val="24"/>
          <w:szCs w:val="24"/>
        </w:rPr>
        <w:t>К</w:t>
      </w:r>
      <w:r w:rsidR="001550F8" w:rsidRPr="007F71C5">
        <w:rPr>
          <w:rFonts w:ascii="Times New Roman" w:hAnsi="Times New Roman" w:cs="Times New Roman"/>
          <w:bCs/>
          <w:sz w:val="24"/>
          <w:szCs w:val="24"/>
        </w:rPr>
        <w:t>онтролируйте свою речь, избегайте сложных ко</w:t>
      </w:r>
      <w:r w:rsidR="005A6442">
        <w:rPr>
          <w:rFonts w:ascii="Times New Roman" w:hAnsi="Times New Roman" w:cs="Times New Roman"/>
          <w:bCs/>
          <w:sz w:val="24"/>
          <w:szCs w:val="24"/>
        </w:rPr>
        <w:t>нструкций и длинных предложений;</w:t>
      </w:r>
    </w:p>
    <w:p w:rsidR="002970A6" w:rsidRPr="007F71C5" w:rsidRDefault="002970A6" w:rsidP="002970A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1C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6442">
        <w:rPr>
          <w:rFonts w:ascii="Times New Roman" w:hAnsi="Times New Roman" w:cs="Times New Roman"/>
          <w:bCs/>
          <w:sz w:val="24"/>
          <w:szCs w:val="24"/>
        </w:rPr>
        <w:t>П</w:t>
      </w:r>
      <w:r w:rsidR="004562DC">
        <w:rPr>
          <w:rFonts w:ascii="Times New Roman" w:hAnsi="Times New Roman" w:cs="Times New Roman"/>
          <w:bCs/>
          <w:sz w:val="24"/>
          <w:szCs w:val="24"/>
        </w:rPr>
        <w:t>оощряйте интересы ребёнка. П</w:t>
      </w:r>
      <w:r w:rsidR="001550F8" w:rsidRPr="007F71C5">
        <w:rPr>
          <w:rFonts w:ascii="Times New Roman" w:hAnsi="Times New Roman" w:cs="Times New Roman"/>
          <w:bCs/>
          <w:sz w:val="24"/>
          <w:szCs w:val="24"/>
        </w:rPr>
        <w:t>осещение любого кружка – это новый круг о</w:t>
      </w:r>
      <w:r w:rsidR="005A6442">
        <w:rPr>
          <w:rFonts w:ascii="Times New Roman" w:hAnsi="Times New Roman" w:cs="Times New Roman"/>
          <w:bCs/>
          <w:sz w:val="24"/>
          <w:szCs w:val="24"/>
        </w:rPr>
        <w:t>бщения, новый опыт взаимодействия с другими детьми и взрослыми;</w:t>
      </w:r>
    </w:p>
    <w:p w:rsidR="001550F8" w:rsidRPr="007F71C5" w:rsidRDefault="004562DC" w:rsidP="002970A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Говорите медленно и спокойно;</w:t>
      </w:r>
      <w:r w:rsidR="001550F8" w:rsidRPr="007F71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550F8" w:rsidRPr="007F71C5" w:rsidRDefault="004562DC" w:rsidP="002970A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="001550F8" w:rsidRPr="007F71C5">
        <w:rPr>
          <w:rFonts w:ascii="Times New Roman" w:hAnsi="Times New Roman" w:cs="Times New Roman"/>
          <w:bCs/>
          <w:sz w:val="24"/>
          <w:szCs w:val="24"/>
        </w:rPr>
        <w:t>овторяйте и объясняйте новые слова в разных контекстах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550F8" w:rsidRDefault="004562DC" w:rsidP="002970A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Используйте наглядность:</w:t>
      </w:r>
      <w:r w:rsidR="001550F8" w:rsidRPr="007F71C5">
        <w:rPr>
          <w:rFonts w:ascii="Times New Roman" w:hAnsi="Times New Roman" w:cs="Times New Roman"/>
          <w:bCs/>
          <w:sz w:val="24"/>
          <w:szCs w:val="24"/>
        </w:rPr>
        <w:t xml:space="preserve"> окружающие предметы, картинки.</w:t>
      </w:r>
    </w:p>
    <w:p w:rsidR="00214A92" w:rsidRDefault="00214A92" w:rsidP="002970A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2DC" w:rsidRDefault="004562DC" w:rsidP="004562DC">
      <w:pPr>
        <w:pStyle w:val="af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2DC">
        <w:rPr>
          <w:rFonts w:ascii="Times New Roman" w:hAnsi="Times New Roman" w:cs="Times New Roman"/>
          <w:b/>
          <w:bCs/>
          <w:i/>
          <w:sz w:val="24"/>
          <w:szCs w:val="24"/>
        </w:rPr>
        <w:t>Превратите совместные занятия в быту, прогулку, просмотр телевизора, чтение книги в развивающие занятия</w:t>
      </w:r>
      <w:r w:rsidRPr="004562D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14A92" w:rsidRDefault="004562DC" w:rsidP="004562DC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2DC">
        <w:rPr>
          <w:rFonts w:ascii="Times New Roman" w:hAnsi="Times New Roman" w:cs="Times New Roman"/>
          <w:bCs/>
          <w:sz w:val="24"/>
          <w:szCs w:val="24"/>
        </w:rPr>
        <w:t xml:space="preserve">Во время совместной деятельности задавайте вопросы, требующие развёрнутых ответов: «Почему ты так думаешь?», «Что произошло </w:t>
      </w:r>
    </w:p>
    <w:p w:rsidR="00214A92" w:rsidRDefault="00214A92" w:rsidP="004562DC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2DC" w:rsidRDefault="004562DC" w:rsidP="004562DC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2DC">
        <w:rPr>
          <w:rFonts w:ascii="Times New Roman" w:hAnsi="Times New Roman" w:cs="Times New Roman"/>
          <w:bCs/>
          <w:sz w:val="24"/>
          <w:szCs w:val="24"/>
        </w:rPr>
        <w:t>потом?», при возникновении трудностей задавайте наводящие вопросы.</w:t>
      </w:r>
    </w:p>
    <w:p w:rsidR="00214A92" w:rsidRPr="004562DC" w:rsidRDefault="00214A92" w:rsidP="004562DC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351A" w:rsidRDefault="0015351A" w:rsidP="007F71C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pPr w:leftFromText="180" w:rightFromText="180" w:vertAnchor="page" w:horzAnchor="margin" w:tblpXSpec="right" w:tblpY="1396"/>
        <w:tblW w:w="0" w:type="auto"/>
        <w:tblLook w:val="04A0"/>
      </w:tblPr>
      <w:tblGrid>
        <w:gridCol w:w="3726"/>
        <w:gridCol w:w="3571"/>
      </w:tblGrid>
      <w:tr w:rsidR="00037243" w:rsidTr="00214A92">
        <w:tc>
          <w:tcPr>
            <w:tcW w:w="3726" w:type="dxa"/>
          </w:tcPr>
          <w:p w:rsidR="00037243" w:rsidRDefault="00037243" w:rsidP="00214A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209800" cy="1492880"/>
                  <wp:effectExtent l="19050" t="0" r="0" b="0"/>
                  <wp:docPr id="7" name="Рисунок 7" descr="https://avatars.mds.yandex.net/i?id=3417cd349ca65f33da0c94190a83b64e240bd789-549585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3417cd349ca65f33da0c94190a83b64e240bd789-5495858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1967" t="8756" r="11559" b="13748"/>
                          <a:stretch/>
                        </pic:blipFill>
                        <pic:spPr bwMode="auto">
                          <a:xfrm>
                            <a:off x="0" y="0"/>
                            <a:ext cx="2210120" cy="149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:rsidR="008E0806" w:rsidRDefault="004562DC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Развивайте диалоговую</w:t>
            </w:r>
            <w:r w:rsidR="00214A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речь</w:t>
            </w:r>
            <w:r w:rsidR="008E08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совместной деятельности.</w:t>
            </w:r>
          </w:p>
          <w:p w:rsidR="00037243" w:rsidRPr="002970A6" w:rsidRDefault="008E0806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970A6">
              <w:rPr>
                <w:rFonts w:ascii="Times New Roman" w:hAnsi="Times New Roman" w:cs="Times New Roman"/>
                <w:bCs/>
                <w:sz w:val="26"/>
                <w:szCs w:val="26"/>
              </w:rPr>
              <w:t>Привлекайте ребёнка к совместной деятельности, задавайте вопросы, просите дать полный ответ</w:t>
            </w:r>
            <w:r w:rsidR="002970A6" w:rsidRPr="002970A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037243" w:rsidTr="00214A92">
        <w:tc>
          <w:tcPr>
            <w:tcW w:w="3726" w:type="dxa"/>
          </w:tcPr>
          <w:p w:rsidR="008E0806" w:rsidRDefault="00214A92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Развивайте</w:t>
            </w:r>
            <w:r w:rsidR="008E08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умения выделять цепочку событий.</w:t>
            </w:r>
          </w:p>
          <w:p w:rsidR="008E0806" w:rsidRDefault="002970A6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Вместе читайте </w:t>
            </w:r>
            <w:r w:rsidR="008E0806" w:rsidRPr="002970A6">
              <w:rPr>
                <w:rFonts w:ascii="Times New Roman" w:hAnsi="Times New Roman" w:cs="Times New Roman"/>
                <w:bCs/>
                <w:sz w:val="26"/>
                <w:szCs w:val="26"/>
              </w:rPr>
              <w:t>книги,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разбивая читаемое на небольшие части</w:t>
            </w:r>
            <w:r w:rsidR="008E0806" w:rsidRPr="002970A6">
              <w:rPr>
                <w:rFonts w:ascii="Times New Roman" w:hAnsi="Times New Roman" w:cs="Times New Roman"/>
                <w:bCs/>
                <w:sz w:val="26"/>
                <w:szCs w:val="26"/>
              </w:rPr>
              <w:t>. Просите ребёнка пересказать прочитанный отрывок, выделить героев, описать их.</w:t>
            </w:r>
          </w:p>
          <w:p w:rsidR="00214A92" w:rsidRPr="002970A6" w:rsidRDefault="00214A92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571" w:type="dxa"/>
          </w:tcPr>
          <w:p w:rsidR="00037243" w:rsidRDefault="00037243" w:rsidP="00214A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943100" cy="1440458"/>
                  <wp:effectExtent l="19050" t="0" r="0" b="0"/>
                  <wp:docPr id="1" name="Рисунок 1" descr="https://avatars.mds.yandex.net/i?id=61a6cdb64c9bf28f57a52aae342447dd09e98a81-429779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61a6cdb64c9bf28f57a52aae342447dd09e98a81-429779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322" cy="145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3" w:rsidTr="00214A92">
        <w:tc>
          <w:tcPr>
            <w:tcW w:w="3726" w:type="dxa"/>
          </w:tcPr>
          <w:p w:rsidR="00037243" w:rsidRDefault="00037243" w:rsidP="00214A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65655" w:rsidRDefault="00665655" w:rsidP="00214A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65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600200" cy="1418897"/>
                  <wp:effectExtent l="0" t="0" r="0" b="0"/>
                  <wp:docPr id="12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054" cy="1424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</w:tcPr>
          <w:p w:rsidR="00665655" w:rsidRPr="002970A6" w:rsidRDefault="00214A92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Развивайте грамотное построение предложений, обогащайте словарь</w:t>
            </w:r>
            <w:r w:rsidR="00665655" w:rsidRPr="002970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признаков. </w:t>
            </w:r>
          </w:p>
          <w:p w:rsidR="00665655" w:rsidRPr="002970A6" w:rsidRDefault="00665655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970A6">
              <w:rPr>
                <w:rFonts w:ascii="Times New Roman" w:hAnsi="Times New Roman" w:cs="Times New Roman"/>
                <w:bCs/>
                <w:sz w:val="26"/>
                <w:szCs w:val="26"/>
              </w:rPr>
              <w:t>Игра «Предметы вокруг нас».</w:t>
            </w:r>
          </w:p>
          <w:p w:rsidR="002970A6" w:rsidRDefault="00665655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970A6">
              <w:rPr>
                <w:rFonts w:ascii="Times New Roman" w:hAnsi="Times New Roman" w:cs="Times New Roman"/>
                <w:bCs/>
                <w:sz w:val="26"/>
                <w:szCs w:val="26"/>
              </w:rPr>
              <w:t>Попросите ребёнка что-нибудь описать, например любимую игрушку</w:t>
            </w:r>
          </w:p>
        </w:tc>
      </w:tr>
      <w:tr w:rsidR="00037243" w:rsidTr="00214A92">
        <w:tc>
          <w:tcPr>
            <w:tcW w:w="3726" w:type="dxa"/>
          </w:tcPr>
          <w:p w:rsidR="007B5A56" w:rsidRDefault="00214A92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Развивайте умение</w:t>
            </w:r>
            <w:r w:rsidR="007B5A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выделять последовательность событий.</w:t>
            </w:r>
          </w:p>
          <w:p w:rsidR="00665655" w:rsidRDefault="007B5A56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Попросите ребёнка пересказать просмотренный мультфильм или фильм.</w:t>
            </w:r>
          </w:p>
          <w:p w:rsidR="00214A92" w:rsidRPr="002970A6" w:rsidRDefault="00214A92" w:rsidP="00214A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571" w:type="dxa"/>
          </w:tcPr>
          <w:p w:rsidR="00037243" w:rsidRDefault="007B5A56" w:rsidP="00214A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B5A5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913725" cy="1181100"/>
                  <wp:effectExtent l="19050" t="0" r="0" b="0"/>
                  <wp:docPr id="16" name="Рисунок 8" descr="https://avatars.mds.yandex.net/i?id=a6c4aca8886b10405b4b6b6986fb1717e94386a9-523345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i?id=a6c4aca8886b10405b4b6b6986fb1717e94386a9-5233450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903" t="6493" r="8504" b="6371"/>
                          <a:stretch/>
                        </pic:blipFill>
                        <pic:spPr bwMode="auto">
                          <a:xfrm>
                            <a:off x="0" y="0"/>
                            <a:ext cx="1922318" cy="1186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98C" w:rsidRPr="00DC0042" w:rsidRDefault="00F7098C" w:rsidP="00DC004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F7098C" w:rsidRPr="00DC0042" w:rsidSect="007B5A56">
      <w:pgSz w:w="16838" w:h="11906" w:orient="landscape"/>
      <w:pgMar w:top="227" w:right="678" w:bottom="227" w:left="851" w:header="0" w:footer="0" w:gutter="0"/>
      <w:cols w:num="2"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FA8" w:rsidRDefault="00D75FA8" w:rsidP="002970A6">
      <w:pPr>
        <w:spacing w:after="0" w:line="240" w:lineRule="auto"/>
      </w:pPr>
      <w:r>
        <w:separator/>
      </w:r>
    </w:p>
  </w:endnote>
  <w:endnote w:type="continuationSeparator" w:id="1">
    <w:p w:rsidR="00D75FA8" w:rsidRDefault="00D75FA8" w:rsidP="0029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FA8" w:rsidRDefault="00D75FA8" w:rsidP="002970A6">
      <w:pPr>
        <w:spacing w:after="0" w:line="240" w:lineRule="auto"/>
      </w:pPr>
      <w:r>
        <w:separator/>
      </w:r>
    </w:p>
  </w:footnote>
  <w:footnote w:type="continuationSeparator" w:id="1">
    <w:p w:rsidR="00D75FA8" w:rsidRDefault="00D75FA8" w:rsidP="0029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2A0C"/>
    <w:multiLevelType w:val="hybridMultilevel"/>
    <w:tmpl w:val="9DB22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E4EA6"/>
    <w:multiLevelType w:val="hybridMultilevel"/>
    <w:tmpl w:val="E3E0C576"/>
    <w:lvl w:ilvl="0" w:tplc="9C10BC92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098C"/>
    <w:rsid w:val="000077D0"/>
    <w:rsid w:val="00037243"/>
    <w:rsid w:val="0015351A"/>
    <w:rsid w:val="001550F8"/>
    <w:rsid w:val="00197FF3"/>
    <w:rsid w:val="00214A92"/>
    <w:rsid w:val="00295F93"/>
    <w:rsid w:val="002970A6"/>
    <w:rsid w:val="0044267D"/>
    <w:rsid w:val="004562DC"/>
    <w:rsid w:val="004A3DBE"/>
    <w:rsid w:val="004F53BD"/>
    <w:rsid w:val="005A6442"/>
    <w:rsid w:val="005F0A7B"/>
    <w:rsid w:val="00665655"/>
    <w:rsid w:val="0071063F"/>
    <w:rsid w:val="0071159F"/>
    <w:rsid w:val="007B5A56"/>
    <w:rsid w:val="007F71C5"/>
    <w:rsid w:val="008E0806"/>
    <w:rsid w:val="00D75FA8"/>
    <w:rsid w:val="00DC0042"/>
    <w:rsid w:val="00DE4026"/>
    <w:rsid w:val="00E01503"/>
    <w:rsid w:val="00F70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  <o:r id="V:Rule2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B3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427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5427B3"/>
    <w:pPr>
      <w:spacing w:after="140" w:line="288" w:lineRule="auto"/>
    </w:pPr>
  </w:style>
  <w:style w:type="paragraph" w:styleId="a4">
    <w:name w:val="List"/>
    <w:basedOn w:val="a3"/>
    <w:rsid w:val="005427B3"/>
    <w:rPr>
      <w:rFonts w:cs="Mangal"/>
    </w:rPr>
  </w:style>
  <w:style w:type="paragraph" w:customStyle="1" w:styleId="10">
    <w:name w:val="Название объекта1"/>
    <w:basedOn w:val="a"/>
    <w:qFormat/>
    <w:rsid w:val="005427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5427B3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qFormat/>
    <w:rsid w:val="005427B3"/>
    <w:pPr>
      <w:suppressLineNumbers/>
    </w:pPr>
  </w:style>
  <w:style w:type="paragraph" w:customStyle="1" w:styleId="a7">
    <w:name w:val="Заголовок таблицы"/>
    <w:basedOn w:val="a6"/>
    <w:qFormat/>
    <w:rsid w:val="005427B3"/>
    <w:pPr>
      <w:jc w:val="center"/>
    </w:pPr>
    <w:rPr>
      <w:b/>
      <w:bCs/>
    </w:rPr>
  </w:style>
  <w:style w:type="table" w:styleId="a8">
    <w:name w:val="Table Grid"/>
    <w:basedOn w:val="a1"/>
    <w:uiPriority w:val="59"/>
    <w:rsid w:val="0003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9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70A6"/>
    <w:rPr>
      <w:rFonts w:ascii="Calibri" w:hAnsi="Calibri"/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29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70A6"/>
    <w:rPr>
      <w:rFonts w:ascii="Calibri" w:hAnsi="Calibri"/>
      <w:color w:val="00000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15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351A"/>
    <w:rPr>
      <w:rFonts w:ascii="Tahoma" w:hAnsi="Tahoma" w:cs="Tahoma"/>
      <w:color w:val="00000A"/>
      <w:sz w:val="16"/>
      <w:szCs w:val="16"/>
    </w:rPr>
  </w:style>
  <w:style w:type="paragraph" w:styleId="af">
    <w:name w:val="No Spacing"/>
    <w:qFormat/>
    <w:rsid w:val="0015351A"/>
    <w:pPr>
      <w:suppressAutoHyphens/>
    </w:pPr>
    <w:rPr>
      <w:rFonts w:ascii="Calibri" w:eastAsia="Times New Roman" w:hAnsi="Calibri" w:cs="Times New Roman"/>
      <w:sz w:val="22"/>
      <w:lang w:eastAsia="zh-CN"/>
    </w:rPr>
  </w:style>
  <w:style w:type="paragraph" w:styleId="af0">
    <w:name w:val="List Paragraph"/>
    <w:basedOn w:val="a"/>
    <w:uiPriority w:val="34"/>
    <w:qFormat/>
    <w:rsid w:val="00710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</dc:creator>
  <dc:description/>
  <cp:lastModifiedBy>snv</cp:lastModifiedBy>
  <cp:revision>17</cp:revision>
  <cp:lastPrinted>2022-08-23T05:06:00Z</cp:lastPrinted>
  <dcterms:created xsi:type="dcterms:W3CDTF">2022-05-25T03:08:00Z</dcterms:created>
  <dcterms:modified xsi:type="dcterms:W3CDTF">2025-09-29T04:00:00Z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