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7243" w14:textId="77777777" w:rsidR="007010B5" w:rsidRDefault="007010B5" w:rsidP="007010B5">
      <w:pPr>
        <w:pStyle w:val="20"/>
        <w:shd w:val="clear" w:color="auto" w:fill="auto"/>
        <w:ind w:firstLine="0"/>
        <w:rPr>
          <w:b/>
          <w:color w:val="000000"/>
          <w:lang w:eastAsia="ru-RU" w:bidi="ru-RU"/>
        </w:rPr>
      </w:pPr>
      <w:r w:rsidRPr="00B65A2A">
        <w:rPr>
          <w:b/>
          <w:color w:val="000000"/>
          <w:lang w:eastAsia="ru-RU" w:bidi="ru-RU"/>
        </w:rPr>
        <w:t>Охрана здоровья обучающихся</w:t>
      </w:r>
    </w:p>
    <w:p w14:paraId="49FD7A9C" w14:textId="77777777" w:rsidR="007010B5" w:rsidRPr="00B65A2A" w:rsidRDefault="007010B5" w:rsidP="007010B5">
      <w:pPr>
        <w:pStyle w:val="20"/>
        <w:shd w:val="clear" w:color="auto" w:fill="auto"/>
        <w:ind w:firstLine="0"/>
        <w:rPr>
          <w:b/>
        </w:rPr>
      </w:pPr>
    </w:p>
    <w:p w14:paraId="1C559FB2" w14:textId="31CFB57E" w:rsidR="007010B5" w:rsidRPr="007010B5" w:rsidRDefault="007010B5" w:rsidP="007010B5">
      <w:pPr>
        <w:pStyle w:val="20"/>
        <w:shd w:val="clear" w:color="auto" w:fill="auto"/>
        <w:ind w:firstLine="780"/>
        <w:jc w:val="both"/>
        <w:rPr>
          <w:sz w:val="24"/>
          <w:szCs w:val="24"/>
        </w:rPr>
      </w:pPr>
      <w:r w:rsidRPr="007010B5">
        <w:rPr>
          <w:sz w:val="24"/>
          <w:szCs w:val="24"/>
        </w:rPr>
        <w:t>Охрана здоровья обучающихся в ГБ</w:t>
      </w:r>
      <w:r w:rsidRPr="007010B5">
        <w:rPr>
          <w:color w:val="000000"/>
          <w:sz w:val="24"/>
          <w:szCs w:val="24"/>
          <w:lang w:eastAsia="ru-RU" w:bidi="ru-RU"/>
        </w:rPr>
        <w:t>ОУ СО "</w:t>
      </w:r>
      <w:r w:rsidR="003E0EBF">
        <w:rPr>
          <w:color w:val="000000"/>
          <w:sz w:val="24"/>
          <w:szCs w:val="24"/>
          <w:lang w:eastAsia="ru-RU" w:bidi="ru-RU"/>
        </w:rPr>
        <w:t>Верхнетагильский центр ППМСП</w:t>
      </w:r>
      <w:r w:rsidRPr="007010B5">
        <w:rPr>
          <w:color w:val="000000"/>
          <w:sz w:val="24"/>
          <w:szCs w:val="24"/>
          <w:lang w:eastAsia="ru-RU" w:bidi="ru-RU"/>
        </w:rPr>
        <w:t>" осуществляется на основании ст. 41 Федерального закона №</w:t>
      </w:r>
      <w:r w:rsidRPr="007010B5">
        <w:rPr>
          <w:sz w:val="24"/>
          <w:szCs w:val="24"/>
        </w:rPr>
        <w:t xml:space="preserve"> </w:t>
      </w:r>
      <w:r w:rsidRPr="007010B5">
        <w:rPr>
          <w:color w:val="000000"/>
          <w:sz w:val="24"/>
          <w:szCs w:val="24"/>
          <w:lang w:eastAsia="ru-RU" w:bidi="ru-RU"/>
        </w:rPr>
        <w:t>273-Ф3 "Об образовании в Российской Федерации" от 29 декабря 2012г.и включает в себя:</w:t>
      </w:r>
    </w:p>
    <w:p w14:paraId="1BDC2E28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14:paraId="68E37ABD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организацию питания обучающихся;</w:t>
      </w:r>
    </w:p>
    <w:p w14:paraId="79E88610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определение оптимальной учебной, внеучебной нагрузки, режима учебных занятий и продолжительности каникул;</w:t>
      </w:r>
    </w:p>
    <w:p w14:paraId="686C191C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tabs>
          <w:tab w:val="left" w:pos="6604"/>
        </w:tabs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пропаганду и обучение навыкам здорового образа жизни, требованиям охраны труда;</w:t>
      </w:r>
      <w:r w:rsidRPr="007010B5">
        <w:rPr>
          <w:color w:val="000000"/>
          <w:sz w:val="24"/>
          <w:szCs w:val="24"/>
          <w:lang w:eastAsia="ru-RU" w:bidi="ru-RU"/>
        </w:rPr>
        <w:tab/>
      </w:r>
    </w:p>
    <w:p w14:paraId="160C2669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6B2A3873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14:paraId="4DC4775B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0523C756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14:paraId="48A2E996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2CE7F3F0" w14:textId="77777777" w:rsidR="007010B5" w:rsidRPr="007010B5" w:rsidRDefault="007010B5" w:rsidP="007010B5">
      <w:pPr>
        <w:pStyle w:val="20"/>
        <w:numPr>
          <w:ilvl w:val="0"/>
          <w:numId w:val="2"/>
        </w:numPr>
        <w:shd w:val="clear" w:color="auto" w:fill="auto"/>
        <w:jc w:val="left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 xml:space="preserve">проведение санитарно-противоэпидемических и профилактических мероприятий. </w:t>
      </w:r>
    </w:p>
    <w:p w14:paraId="59860CDC" w14:textId="77777777" w:rsidR="007010B5" w:rsidRPr="007010B5" w:rsidRDefault="007010B5" w:rsidP="007010B5">
      <w:pPr>
        <w:pStyle w:val="20"/>
        <w:shd w:val="clear" w:color="auto" w:fill="auto"/>
        <w:ind w:firstLine="0"/>
        <w:jc w:val="left"/>
        <w:rPr>
          <w:sz w:val="24"/>
          <w:szCs w:val="24"/>
        </w:rPr>
      </w:pPr>
      <w:r w:rsidRPr="007010B5">
        <w:rPr>
          <w:sz w:val="24"/>
          <w:szCs w:val="24"/>
        </w:rPr>
        <w:t xml:space="preserve">        </w:t>
      </w:r>
      <w:r w:rsidRPr="007010B5">
        <w:rPr>
          <w:color w:val="000000"/>
          <w:sz w:val="24"/>
          <w:szCs w:val="24"/>
          <w:lang w:eastAsia="ru-RU" w:bidi="ru-RU"/>
        </w:rPr>
        <w:t>Обеспечение охраны здоровья обучающихся, воспитанников в образовательной организации осуществляется по направлениям:</w:t>
      </w:r>
    </w:p>
    <w:p w14:paraId="06A8497D" w14:textId="77777777" w:rsidR="007010B5" w:rsidRPr="007010B5" w:rsidRDefault="007010B5" w:rsidP="007010B5">
      <w:pPr>
        <w:pStyle w:val="30"/>
        <w:numPr>
          <w:ilvl w:val="0"/>
          <w:numId w:val="1"/>
        </w:numPr>
        <w:shd w:val="clear" w:color="auto" w:fill="auto"/>
        <w:tabs>
          <w:tab w:val="left" w:pos="1085"/>
        </w:tabs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Целостность системы формирования культуры здорового образа жизни обучающихся.</w:t>
      </w:r>
    </w:p>
    <w:p w14:paraId="0117F3AA" w14:textId="48242058" w:rsidR="007010B5" w:rsidRPr="007010B5" w:rsidRDefault="007010B5" w:rsidP="007010B5">
      <w:pPr>
        <w:pStyle w:val="20"/>
        <w:shd w:val="clear" w:color="auto" w:fill="auto"/>
        <w:ind w:firstLine="78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Целостность системы формирования культуры здорового образа жизни обучающихся отражена в образовательной программе Г</w:t>
      </w:r>
      <w:r w:rsidRPr="007010B5">
        <w:rPr>
          <w:sz w:val="24"/>
          <w:szCs w:val="24"/>
        </w:rPr>
        <w:t>Б</w:t>
      </w:r>
      <w:r w:rsidRPr="007010B5">
        <w:rPr>
          <w:color w:val="000000"/>
          <w:sz w:val="24"/>
          <w:szCs w:val="24"/>
          <w:lang w:eastAsia="ru-RU" w:bidi="ru-RU"/>
        </w:rPr>
        <w:t xml:space="preserve">ОУ СО </w:t>
      </w:r>
      <w:r w:rsidR="003E0EBF" w:rsidRPr="007010B5">
        <w:rPr>
          <w:color w:val="000000"/>
          <w:sz w:val="24"/>
          <w:szCs w:val="24"/>
          <w:lang w:eastAsia="ru-RU" w:bidi="ru-RU"/>
        </w:rPr>
        <w:t>"</w:t>
      </w:r>
      <w:r w:rsidR="003E0EBF">
        <w:rPr>
          <w:color w:val="000000"/>
          <w:sz w:val="24"/>
          <w:szCs w:val="24"/>
          <w:lang w:eastAsia="ru-RU" w:bidi="ru-RU"/>
        </w:rPr>
        <w:t>Верхнетагильский центр ППМСП</w:t>
      </w:r>
      <w:r w:rsidR="003E0EBF" w:rsidRPr="007010B5">
        <w:rPr>
          <w:color w:val="000000"/>
          <w:sz w:val="24"/>
          <w:szCs w:val="24"/>
          <w:lang w:eastAsia="ru-RU" w:bidi="ru-RU"/>
        </w:rPr>
        <w:t>"</w:t>
      </w:r>
      <w:r w:rsidRPr="007010B5">
        <w:rPr>
          <w:color w:val="000000"/>
          <w:sz w:val="24"/>
          <w:szCs w:val="24"/>
          <w:lang w:eastAsia="ru-RU" w:bidi="ru-RU"/>
        </w:rPr>
        <w:t>, уставе и локальных актах.</w:t>
      </w:r>
    </w:p>
    <w:p w14:paraId="0EEB7D87" w14:textId="77777777" w:rsidR="007010B5" w:rsidRPr="007010B5" w:rsidRDefault="007010B5" w:rsidP="007010B5">
      <w:pPr>
        <w:pStyle w:val="20"/>
        <w:shd w:val="clear" w:color="auto" w:fill="auto"/>
        <w:ind w:firstLine="78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В частности, работа по формированию культуры здорового образа жизни направлена на воспитание физической и психологической культуры, готовности к самостоятельному выбору здорового образа жизни.</w:t>
      </w:r>
    </w:p>
    <w:p w14:paraId="7B3B636E" w14:textId="77777777" w:rsidR="007010B5" w:rsidRPr="007010B5" w:rsidRDefault="007010B5" w:rsidP="007010B5">
      <w:pPr>
        <w:pStyle w:val="20"/>
        <w:shd w:val="clear" w:color="auto" w:fill="auto"/>
        <w:ind w:firstLine="78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Основные задачи данного направления: формирование у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состоянии.</w:t>
      </w:r>
    </w:p>
    <w:p w14:paraId="306271EE" w14:textId="66CC71E1" w:rsidR="007010B5" w:rsidRPr="007010B5" w:rsidRDefault="007010B5" w:rsidP="007010B5">
      <w:pPr>
        <w:pStyle w:val="20"/>
        <w:shd w:val="clear" w:color="auto" w:fill="auto"/>
        <w:ind w:firstLine="78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 xml:space="preserve">Средством реализации данного направления являются следующие мероприятия: реализация мероприятий по </w:t>
      </w:r>
      <w:r w:rsidR="003E0EBF">
        <w:rPr>
          <w:color w:val="000000"/>
          <w:sz w:val="24"/>
          <w:szCs w:val="24"/>
          <w:lang w:eastAsia="ru-RU" w:bidi="ru-RU"/>
        </w:rPr>
        <w:t>плану работы школьного спортивного клуба «Чемпион»</w:t>
      </w:r>
      <w:r w:rsidRPr="007010B5">
        <w:rPr>
          <w:color w:val="000000"/>
          <w:sz w:val="24"/>
          <w:szCs w:val="24"/>
          <w:lang w:eastAsia="ru-RU" w:bidi="ru-RU"/>
        </w:rPr>
        <w:t xml:space="preserve">, </w:t>
      </w:r>
      <w:r w:rsidR="003E0EBF">
        <w:rPr>
          <w:color w:val="000000"/>
          <w:sz w:val="24"/>
          <w:szCs w:val="24"/>
          <w:lang w:eastAsia="ru-RU" w:bidi="ru-RU"/>
        </w:rPr>
        <w:t>проведение просветительских классных часов и воспитательных мероприятий в рамках плана воспитательной работы классных руководителей и рабочих программ воспитателей ГПД</w:t>
      </w:r>
      <w:r w:rsidRPr="007010B5">
        <w:rPr>
          <w:color w:val="000000"/>
          <w:sz w:val="24"/>
          <w:szCs w:val="24"/>
          <w:lang w:eastAsia="ru-RU" w:bidi="ru-RU"/>
        </w:rPr>
        <w:t>.</w:t>
      </w:r>
    </w:p>
    <w:p w14:paraId="4BB9762D" w14:textId="695B4E46" w:rsidR="007010B5" w:rsidRPr="007010B5" w:rsidRDefault="007010B5" w:rsidP="007010B5">
      <w:pPr>
        <w:pStyle w:val="20"/>
        <w:shd w:val="clear" w:color="auto" w:fill="auto"/>
        <w:ind w:firstLine="68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 xml:space="preserve">В </w:t>
      </w:r>
      <w:r w:rsidR="003E0EBF">
        <w:rPr>
          <w:color w:val="000000"/>
          <w:sz w:val="24"/>
          <w:szCs w:val="24"/>
          <w:lang w:eastAsia="ru-RU" w:bidi="ru-RU"/>
        </w:rPr>
        <w:t>ГБОУ</w:t>
      </w:r>
      <w:r w:rsidRPr="007010B5">
        <w:rPr>
          <w:color w:val="000000"/>
          <w:sz w:val="24"/>
          <w:szCs w:val="24"/>
          <w:lang w:eastAsia="ru-RU" w:bidi="ru-RU"/>
        </w:rPr>
        <w:t xml:space="preserve">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14:paraId="24F77776" w14:textId="77777777" w:rsidR="007010B5" w:rsidRPr="007010B5" w:rsidRDefault="007010B5" w:rsidP="007010B5">
      <w:pPr>
        <w:pStyle w:val="30"/>
        <w:numPr>
          <w:ilvl w:val="0"/>
          <w:numId w:val="1"/>
        </w:numPr>
        <w:shd w:val="clear" w:color="auto" w:fill="auto"/>
        <w:tabs>
          <w:tab w:val="left" w:pos="1085"/>
        </w:tabs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 xml:space="preserve">Соответствие инфраструктуры образовательного учреждения условиям </w:t>
      </w:r>
      <w:proofErr w:type="spellStart"/>
      <w:r w:rsidRPr="007010B5">
        <w:rPr>
          <w:color w:val="000000"/>
          <w:sz w:val="24"/>
          <w:szCs w:val="24"/>
          <w:lang w:eastAsia="ru-RU" w:bidi="ru-RU"/>
        </w:rPr>
        <w:t>здоровьесбережения</w:t>
      </w:r>
      <w:proofErr w:type="spellEnd"/>
      <w:r w:rsidRPr="007010B5">
        <w:rPr>
          <w:color w:val="000000"/>
          <w:sz w:val="24"/>
          <w:szCs w:val="24"/>
          <w:lang w:eastAsia="ru-RU" w:bidi="ru-RU"/>
        </w:rPr>
        <w:t xml:space="preserve"> учащихся.</w:t>
      </w:r>
    </w:p>
    <w:p w14:paraId="44AEBEE9" w14:textId="77777777" w:rsidR="007010B5" w:rsidRPr="007010B5" w:rsidRDefault="007010B5" w:rsidP="007010B5">
      <w:pPr>
        <w:pStyle w:val="20"/>
        <w:shd w:val="clear" w:color="auto" w:fill="auto"/>
        <w:tabs>
          <w:tab w:val="left" w:pos="1666"/>
          <w:tab w:val="left" w:pos="5935"/>
          <w:tab w:val="left" w:pos="7219"/>
        </w:tabs>
        <w:ind w:firstLine="84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lastRenderedPageBreak/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 Учебные кабинеты оснащены естественной и искусственной</w:t>
      </w:r>
      <w:r w:rsidRPr="007010B5">
        <w:rPr>
          <w:color w:val="000000"/>
          <w:sz w:val="24"/>
          <w:szCs w:val="24"/>
          <w:lang w:eastAsia="ru-RU" w:bidi="ru-RU"/>
        </w:rPr>
        <w:tab/>
        <w:t>освещенностью, воздушно-тепловым</w:t>
      </w:r>
      <w:r w:rsidRPr="007010B5">
        <w:rPr>
          <w:color w:val="000000"/>
          <w:sz w:val="24"/>
          <w:szCs w:val="24"/>
          <w:lang w:eastAsia="ru-RU" w:bidi="ru-RU"/>
        </w:rPr>
        <w:tab/>
        <w:t>режимом,</w:t>
      </w:r>
      <w:r w:rsidRPr="007010B5">
        <w:rPr>
          <w:color w:val="000000"/>
          <w:sz w:val="24"/>
          <w:szCs w:val="24"/>
          <w:lang w:eastAsia="ru-RU" w:bidi="ru-RU"/>
        </w:rPr>
        <w:tab/>
        <w:t>необходим</w:t>
      </w:r>
      <w:r w:rsidRPr="007010B5">
        <w:rPr>
          <w:sz w:val="24"/>
          <w:szCs w:val="24"/>
        </w:rPr>
        <w:t>ы</w:t>
      </w:r>
      <w:r w:rsidRPr="007010B5">
        <w:rPr>
          <w:color w:val="000000"/>
          <w:sz w:val="24"/>
          <w:szCs w:val="24"/>
          <w:lang w:eastAsia="ru-RU" w:bidi="ru-RU"/>
        </w:rPr>
        <w:t>м</w:t>
      </w:r>
    </w:p>
    <w:p w14:paraId="7EDED0B3" w14:textId="7747EBD7" w:rsidR="007010B5" w:rsidRPr="007010B5" w:rsidRDefault="007010B5" w:rsidP="007010B5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 xml:space="preserve">оборудованием и инвентарем в соответствии с требованиями </w:t>
      </w:r>
      <w:r w:rsidR="00137F1C" w:rsidRPr="007010B5">
        <w:rPr>
          <w:color w:val="000000"/>
          <w:sz w:val="24"/>
          <w:szCs w:val="24"/>
          <w:lang w:eastAsia="ru-RU" w:bidi="ru-RU"/>
        </w:rPr>
        <w:t>санитарно-гигиенических</w:t>
      </w:r>
      <w:r w:rsidRPr="007010B5">
        <w:rPr>
          <w:color w:val="000000"/>
          <w:sz w:val="24"/>
          <w:szCs w:val="24"/>
          <w:lang w:eastAsia="ru-RU" w:bidi="ru-RU"/>
        </w:rPr>
        <w:t xml:space="preserve"> правил для освоения основных и дополнительных образовательных программ.</w:t>
      </w:r>
    </w:p>
    <w:p w14:paraId="44F95DFC" w14:textId="6ED6D08F" w:rsidR="007010B5" w:rsidRPr="007010B5" w:rsidRDefault="007010B5" w:rsidP="007010B5">
      <w:pPr>
        <w:pStyle w:val="20"/>
        <w:shd w:val="clear" w:color="auto" w:fill="auto"/>
        <w:tabs>
          <w:tab w:val="left" w:pos="5935"/>
        </w:tabs>
        <w:ind w:firstLine="84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первичной диагностики заболеваний, оказания первой медицинской помощи, проведение профилактических прививок в Г</w:t>
      </w:r>
      <w:r w:rsidRPr="007010B5">
        <w:rPr>
          <w:sz w:val="24"/>
          <w:szCs w:val="24"/>
        </w:rPr>
        <w:t>Б</w:t>
      </w:r>
      <w:r w:rsidRPr="007010B5">
        <w:rPr>
          <w:color w:val="000000"/>
          <w:sz w:val="24"/>
          <w:szCs w:val="24"/>
          <w:lang w:eastAsia="ru-RU" w:bidi="ru-RU"/>
        </w:rPr>
        <w:t>ОУ, функционирует лицензионный медицинский кабинет.</w:t>
      </w:r>
      <w:r w:rsidRPr="007010B5">
        <w:rPr>
          <w:sz w:val="24"/>
          <w:szCs w:val="24"/>
        </w:rPr>
        <w:t xml:space="preserve"> </w:t>
      </w:r>
      <w:r w:rsidRPr="007010B5">
        <w:rPr>
          <w:color w:val="000000"/>
          <w:sz w:val="24"/>
          <w:szCs w:val="24"/>
          <w:lang w:eastAsia="ru-RU" w:bidi="ru-RU"/>
        </w:rPr>
        <w:t>Кабинеты медицинского</w:t>
      </w:r>
      <w:r w:rsidRPr="007010B5">
        <w:rPr>
          <w:sz w:val="24"/>
          <w:szCs w:val="24"/>
        </w:rPr>
        <w:t xml:space="preserve"> </w:t>
      </w:r>
      <w:r w:rsidRPr="007010B5">
        <w:rPr>
          <w:color w:val="000000"/>
          <w:sz w:val="24"/>
          <w:szCs w:val="24"/>
          <w:lang w:eastAsia="ru-RU" w:bidi="ru-RU"/>
        </w:rPr>
        <w:t>сопровождения оснащены оборудованием, инвентарем и инструментарием в соответствии с</w:t>
      </w:r>
      <w:r w:rsidRPr="007010B5">
        <w:rPr>
          <w:sz w:val="24"/>
          <w:szCs w:val="24"/>
        </w:rPr>
        <w:t xml:space="preserve"> </w:t>
      </w:r>
      <w:r w:rsidRPr="007010B5">
        <w:rPr>
          <w:color w:val="000000"/>
          <w:sz w:val="24"/>
          <w:szCs w:val="24"/>
          <w:lang w:eastAsia="ru-RU" w:bidi="ru-RU"/>
        </w:rPr>
        <w:t>СП</w:t>
      </w:r>
      <w:r w:rsidRPr="007010B5">
        <w:rPr>
          <w:sz w:val="24"/>
          <w:szCs w:val="24"/>
        </w:rPr>
        <w:t xml:space="preserve"> </w:t>
      </w:r>
      <w:r w:rsidRPr="007010B5">
        <w:rPr>
          <w:color w:val="000000"/>
          <w:sz w:val="24"/>
          <w:szCs w:val="24"/>
          <w:lang w:eastAsia="ru-RU" w:bidi="ru-RU"/>
        </w:rPr>
        <w:t>2.1.3</w:t>
      </w:r>
      <w:r w:rsidRPr="007010B5">
        <w:rPr>
          <w:sz w:val="24"/>
          <w:szCs w:val="24"/>
        </w:rPr>
        <w:t>678-20</w:t>
      </w:r>
      <w:r w:rsidRPr="007010B5">
        <w:rPr>
          <w:color w:val="000000"/>
          <w:sz w:val="24"/>
          <w:szCs w:val="24"/>
          <w:lang w:eastAsia="ru-RU" w:bidi="ru-RU"/>
        </w:rPr>
        <w:t>.</w:t>
      </w:r>
    </w:p>
    <w:p w14:paraId="2D97693C" w14:textId="138154C2" w:rsidR="007010B5" w:rsidRPr="007010B5" w:rsidRDefault="007010B5" w:rsidP="007010B5">
      <w:pPr>
        <w:pStyle w:val="20"/>
        <w:shd w:val="clear" w:color="auto" w:fill="auto"/>
        <w:tabs>
          <w:tab w:val="left" w:pos="7219"/>
        </w:tabs>
        <w:ind w:firstLine="84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В Г</w:t>
      </w:r>
      <w:r w:rsidRPr="007010B5">
        <w:rPr>
          <w:sz w:val="24"/>
          <w:szCs w:val="24"/>
        </w:rPr>
        <w:t>Б</w:t>
      </w:r>
      <w:r w:rsidRPr="007010B5">
        <w:rPr>
          <w:color w:val="000000"/>
          <w:sz w:val="24"/>
          <w:szCs w:val="24"/>
          <w:lang w:eastAsia="ru-RU" w:bidi="ru-RU"/>
        </w:rPr>
        <w:t>ОУ работают</w:t>
      </w:r>
      <w:r w:rsidRPr="007010B5">
        <w:rPr>
          <w:sz w:val="24"/>
          <w:szCs w:val="24"/>
        </w:rPr>
        <w:t xml:space="preserve"> </w:t>
      </w:r>
      <w:r w:rsidRPr="007010B5">
        <w:rPr>
          <w:color w:val="000000"/>
          <w:sz w:val="24"/>
          <w:szCs w:val="24"/>
          <w:lang w:eastAsia="ru-RU" w:bidi="ru-RU"/>
        </w:rPr>
        <w:t>квалифицированные специалисты, обеспечивающие проведение оздоровительной работы с обучающимися: медицинские работники, преподаватели физической культуры, педагоги-психологи, учителя логопеды</w:t>
      </w:r>
      <w:r w:rsidR="003E0EBF">
        <w:rPr>
          <w:color w:val="000000"/>
          <w:sz w:val="24"/>
          <w:szCs w:val="24"/>
          <w:lang w:eastAsia="ru-RU" w:bidi="ru-RU"/>
        </w:rPr>
        <w:t>, учителя дефектологи</w:t>
      </w:r>
      <w:r w:rsidRPr="007010B5">
        <w:rPr>
          <w:color w:val="000000"/>
          <w:sz w:val="24"/>
          <w:szCs w:val="24"/>
          <w:lang w:eastAsia="ru-RU" w:bidi="ru-RU"/>
        </w:rPr>
        <w:t>.</w:t>
      </w:r>
    </w:p>
    <w:p w14:paraId="24ACF0B9" w14:textId="77777777" w:rsidR="007010B5" w:rsidRPr="007010B5" w:rsidRDefault="007010B5" w:rsidP="007010B5">
      <w:pPr>
        <w:pStyle w:val="30"/>
        <w:numPr>
          <w:ilvl w:val="0"/>
          <w:numId w:val="3"/>
        </w:numPr>
        <w:shd w:val="clear" w:color="auto" w:fill="auto"/>
        <w:tabs>
          <w:tab w:val="left" w:pos="1132"/>
        </w:tabs>
        <w:ind w:firstLine="840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Рациональная организация образовательного процесса.</w:t>
      </w:r>
    </w:p>
    <w:p w14:paraId="199BBF74" w14:textId="77777777" w:rsidR="007010B5" w:rsidRPr="007010B5" w:rsidRDefault="007010B5" w:rsidP="007010B5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14:paraId="070C7B3E" w14:textId="639D465B" w:rsidR="007010B5" w:rsidRPr="007010B5" w:rsidRDefault="007010B5" w:rsidP="007010B5">
      <w:pPr>
        <w:pStyle w:val="20"/>
        <w:shd w:val="clear" w:color="auto" w:fill="auto"/>
        <w:ind w:firstLine="70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Преподаватели Г</w:t>
      </w:r>
      <w:r w:rsidRPr="007010B5">
        <w:rPr>
          <w:sz w:val="24"/>
          <w:szCs w:val="24"/>
        </w:rPr>
        <w:t>Б</w:t>
      </w:r>
      <w:r w:rsidRPr="007010B5">
        <w:rPr>
          <w:color w:val="000000"/>
          <w:sz w:val="24"/>
          <w:szCs w:val="24"/>
          <w:lang w:eastAsia="ru-RU" w:bidi="ru-RU"/>
        </w:rPr>
        <w:t>ОУ при использовании технических средств обучения, ИКТ соблюдают здоровьесберегающий режим, учитывают требования санитарных правил.</w:t>
      </w:r>
    </w:p>
    <w:p w14:paraId="7D4FFDC8" w14:textId="77777777" w:rsidR="007010B5" w:rsidRPr="007010B5" w:rsidRDefault="007010B5" w:rsidP="007010B5">
      <w:pPr>
        <w:pStyle w:val="30"/>
        <w:numPr>
          <w:ilvl w:val="0"/>
          <w:numId w:val="3"/>
        </w:numPr>
        <w:shd w:val="clear" w:color="auto" w:fill="auto"/>
        <w:tabs>
          <w:tab w:val="left" w:pos="1132"/>
        </w:tabs>
        <w:ind w:firstLine="840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Организация профилактики употребления психоактивных веществ обучающимися.</w:t>
      </w:r>
    </w:p>
    <w:p w14:paraId="00C7CB9C" w14:textId="77777777" w:rsidR="007010B5" w:rsidRPr="007010B5" w:rsidRDefault="007010B5" w:rsidP="007010B5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Наличие безопасной поддерживающей среды в образовательной организации: благоприятный психологический климат, участие школьников в мероприятиях по профилактике ПАВ. Реализация программ по профилактике различных видов зависимостей, в том числе программ и методик, направленных на формирование законопослушного поведения несовершеннолетних.</w:t>
      </w:r>
    </w:p>
    <w:p w14:paraId="0BDACD28" w14:textId="77777777" w:rsidR="007010B5" w:rsidRPr="007010B5" w:rsidRDefault="007010B5" w:rsidP="007010B5">
      <w:pPr>
        <w:pStyle w:val="30"/>
        <w:numPr>
          <w:ilvl w:val="0"/>
          <w:numId w:val="3"/>
        </w:numPr>
        <w:shd w:val="clear" w:color="auto" w:fill="auto"/>
        <w:tabs>
          <w:tab w:val="left" w:pos="1132"/>
        </w:tabs>
        <w:ind w:firstLine="840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Комплексное сопровождение системы формирования культуры здорового и безопасного образа жизни обучающихся.</w:t>
      </w:r>
    </w:p>
    <w:p w14:paraId="63FD34D2" w14:textId="77777777" w:rsidR="007010B5" w:rsidRPr="007010B5" w:rsidRDefault="007010B5" w:rsidP="007010B5">
      <w:pPr>
        <w:pStyle w:val="20"/>
        <w:shd w:val="clear" w:color="auto" w:fill="auto"/>
        <w:ind w:firstLine="840"/>
        <w:jc w:val="both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Использование в повседневной работе рекомендованных и утвержденных методов профилактики заболеваний. Привлечение педагогических и медицинских работников к работе по сохранению и укреплению здоровья обучающихся.</w:t>
      </w:r>
    </w:p>
    <w:p w14:paraId="03E057F6" w14:textId="77777777" w:rsidR="007010B5" w:rsidRPr="007010B5" w:rsidRDefault="007010B5" w:rsidP="007010B5">
      <w:pPr>
        <w:pStyle w:val="30"/>
        <w:numPr>
          <w:ilvl w:val="0"/>
          <w:numId w:val="3"/>
        </w:numPr>
        <w:shd w:val="clear" w:color="auto" w:fill="auto"/>
        <w:tabs>
          <w:tab w:val="left" w:pos="1132"/>
        </w:tabs>
        <w:ind w:firstLine="840"/>
        <w:rPr>
          <w:sz w:val="24"/>
          <w:szCs w:val="24"/>
        </w:rPr>
      </w:pPr>
      <w:r w:rsidRPr="007010B5">
        <w:rPr>
          <w:color w:val="000000"/>
          <w:sz w:val="24"/>
          <w:szCs w:val="24"/>
          <w:lang w:eastAsia="ru-RU" w:bidi="ru-RU"/>
        </w:rPr>
        <w:t>Мониторинг сформированности культуры здорового образа жизни обучающихся.</w:t>
      </w:r>
    </w:p>
    <w:p w14:paraId="509B374E" w14:textId="77777777" w:rsidR="007010B5" w:rsidRPr="007010B5" w:rsidRDefault="007010B5" w:rsidP="007010B5">
      <w:pPr>
        <w:pStyle w:val="20"/>
        <w:shd w:val="clear" w:color="auto" w:fill="auto"/>
        <w:ind w:firstLine="840"/>
        <w:jc w:val="both"/>
        <w:rPr>
          <w:sz w:val="24"/>
          <w:szCs w:val="24"/>
          <w:lang w:eastAsia="ru-RU" w:bidi="ru-RU"/>
        </w:rPr>
      </w:pPr>
      <w:r w:rsidRPr="007010B5">
        <w:rPr>
          <w:color w:val="000000"/>
          <w:sz w:val="24"/>
          <w:szCs w:val="24"/>
          <w:lang w:eastAsia="ru-RU" w:bidi="ru-RU"/>
        </w:rPr>
        <w:t>Наличие аналитических данных о формировании ценности здорового и безопасного образа жизни обучающихся. Отслеживание динамики показателей здоровья обучающихся. Проведение социологических исследований на предмет удовлетворенности обучающихся, родителей комплексностью и системностью работы образовательной организации по сохранению и укреплению здоровья.</w:t>
      </w:r>
    </w:p>
    <w:p w14:paraId="6DA59B5A" w14:textId="77777777" w:rsidR="000D6A82" w:rsidRDefault="000D6A82"/>
    <w:sectPr w:rsidR="000D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2DA1"/>
    <w:multiLevelType w:val="hybridMultilevel"/>
    <w:tmpl w:val="021C4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198B"/>
    <w:multiLevelType w:val="multilevel"/>
    <w:tmpl w:val="19DC7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2F51D1"/>
    <w:multiLevelType w:val="multilevel"/>
    <w:tmpl w:val="19DC7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7145890">
    <w:abstractNumId w:val="2"/>
  </w:num>
  <w:num w:numId="2" w16cid:durableId="630861926">
    <w:abstractNumId w:val="0"/>
  </w:num>
  <w:num w:numId="3" w16cid:durableId="47730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B5"/>
    <w:rsid w:val="000D6A82"/>
    <w:rsid w:val="00137F1C"/>
    <w:rsid w:val="003E0EBF"/>
    <w:rsid w:val="007010B5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FC71"/>
  <w15:chartTrackingRefBased/>
  <w15:docId w15:val="{D8266EE4-F7ED-4DB1-B32A-7F37776A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10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010B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0B5"/>
    <w:pPr>
      <w:widowControl w:val="0"/>
      <w:shd w:val="clear" w:color="auto" w:fill="FFFFFF"/>
      <w:spacing w:after="0" w:line="293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010B5"/>
    <w:pPr>
      <w:widowControl w:val="0"/>
      <w:shd w:val="clear" w:color="auto" w:fill="FFFFFF"/>
      <w:spacing w:after="0" w:line="293" w:lineRule="exact"/>
      <w:ind w:firstLine="78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</cp:revision>
  <dcterms:created xsi:type="dcterms:W3CDTF">2021-02-08T04:49:00Z</dcterms:created>
  <dcterms:modified xsi:type="dcterms:W3CDTF">2025-06-30T11:30:00Z</dcterms:modified>
</cp:coreProperties>
</file>