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513" w:rsidRPr="00045513" w:rsidRDefault="00045513" w:rsidP="00045513">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045513">
        <w:rPr>
          <w:rFonts w:ascii="Times New Roman" w:eastAsia="Times New Roman" w:hAnsi="Times New Roman" w:cs="Times New Roman"/>
          <w:color w:val="1A1A1A"/>
          <w:sz w:val="28"/>
          <w:szCs w:val="28"/>
          <w:lang w:eastAsia="ru-RU"/>
        </w:rPr>
        <w:t>Способность овладения языком является у человека врожденной, но для</w:t>
      </w:r>
      <w:r>
        <w:rPr>
          <w:rFonts w:ascii="Times New Roman" w:eastAsia="Times New Roman" w:hAnsi="Times New Roman" w:cs="Times New Roman"/>
          <w:color w:val="1A1A1A"/>
          <w:sz w:val="28"/>
          <w:szCs w:val="28"/>
          <w:lang w:eastAsia="ru-RU"/>
        </w:rPr>
        <w:t xml:space="preserve"> </w:t>
      </w:r>
      <w:r w:rsidRPr="00045513">
        <w:rPr>
          <w:rFonts w:ascii="Times New Roman" w:eastAsia="Times New Roman" w:hAnsi="Times New Roman" w:cs="Times New Roman"/>
          <w:color w:val="1A1A1A"/>
          <w:sz w:val="28"/>
          <w:szCs w:val="28"/>
          <w:lang w:eastAsia="ru-RU"/>
        </w:rPr>
        <w:t>формирования полноценной речи ребенка необходима благоприятная речевая</w:t>
      </w:r>
      <w:r>
        <w:rPr>
          <w:rFonts w:ascii="Times New Roman" w:eastAsia="Times New Roman" w:hAnsi="Times New Roman" w:cs="Times New Roman"/>
          <w:color w:val="1A1A1A"/>
          <w:sz w:val="28"/>
          <w:szCs w:val="28"/>
          <w:lang w:eastAsia="ru-RU"/>
        </w:rPr>
        <w:t xml:space="preserve"> </w:t>
      </w:r>
      <w:r w:rsidRPr="00045513">
        <w:rPr>
          <w:rFonts w:ascii="Times New Roman" w:eastAsia="Times New Roman" w:hAnsi="Times New Roman" w:cs="Times New Roman"/>
          <w:color w:val="1A1A1A"/>
          <w:sz w:val="28"/>
          <w:szCs w:val="28"/>
          <w:lang w:eastAsia="ru-RU"/>
        </w:rPr>
        <w:t>среда. Известно, что речь у ребенка развивается лучше, когда с ним много</w:t>
      </w:r>
      <w:r>
        <w:rPr>
          <w:rFonts w:ascii="Times New Roman" w:eastAsia="Times New Roman" w:hAnsi="Times New Roman" w:cs="Times New Roman"/>
          <w:color w:val="1A1A1A"/>
          <w:sz w:val="28"/>
          <w:szCs w:val="28"/>
          <w:lang w:eastAsia="ru-RU"/>
        </w:rPr>
        <w:t xml:space="preserve"> </w:t>
      </w:r>
      <w:r w:rsidRPr="00045513">
        <w:rPr>
          <w:rFonts w:ascii="Times New Roman" w:eastAsia="Times New Roman" w:hAnsi="Times New Roman" w:cs="Times New Roman"/>
          <w:color w:val="1A1A1A"/>
          <w:sz w:val="28"/>
          <w:szCs w:val="28"/>
          <w:lang w:eastAsia="ru-RU"/>
        </w:rPr>
        <w:t>разговаривают, и не просто разговаривают, а общаются. Речь, которую</w:t>
      </w:r>
      <w:r>
        <w:rPr>
          <w:rFonts w:ascii="Times New Roman" w:eastAsia="Times New Roman" w:hAnsi="Times New Roman" w:cs="Times New Roman"/>
          <w:color w:val="1A1A1A"/>
          <w:sz w:val="28"/>
          <w:szCs w:val="28"/>
          <w:lang w:eastAsia="ru-RU"/>
        </w:rPr>
        <w:t xml:space="preserve"> </w:t>
      </w:r>
      <w:r w:rsidRPr="00045513">
        <w:rPr>
          <w:rFonts w:ascii="Times New Roman" w:eastAsia="Times New Roman" w:hAnsi="Times New Roman" w:cs="Times New Roman"/>
          <w:color w:val="1A1A1A"/>
          <w:sz w:val="28"/>
          <w:szCs w:val="28"/>
          <w:lang w:eastAsia="ru-RU"/>
        </w:rPr>
        <w:t>слышит ребенок, должна быть обращена лично к нему, а он в доступной форме</w:t>
      </w:r>
      <w:r>
        <w:rPr>
          <w:rFonts w:ascii="Times New Roman" w:eastAsia="Times New Roman" w:hAnsi="Times New Roman" w:cs="Times New Roman"/>
          <w:color w:val="1A1A1A"/>
          <w:sz w:val="28"/>
          <w:szCs w:val="28"/>
          <w:lang w:eastAsia="ru-RU"/>
        </w:rPr>
        <w:t xml:space="preserve"> </w:t>
      </w:r>
      <w:r w:rsidRPr="00045513">
        <w:rPr>
          <w:rFonts w:ascii="Times New Roman" w:eastAsia="Times New Roman" w:hAnsi="Times New Roman" w:cs="Times New Roman"/>
          <w:color w:val="1A1A1A"/>
          <w:sz w:val="28"/>
          <w:szCs w:val="28"/>
          <w:lang w:eastAsia="ru-RU"/>
        </w:rPr>
        <w:t xml:space="preserve">должен иметь возможность откликаться на нее. </w:t>
      </w:r>
    </w:p>
    <w:p w:rsidR="00862DC3" w:rsidRDefault="0093726C" w:rsidP="0093726C">
      <w:pPr>
        <w:shd w:val="clear" w:color="auto" w:fill="FFFFFF"/>
        <w:spacing w:after="0" w:line="276" w:lineRule="auto"/>
        <w:ind w:firstLine="426"/>
        <w:jc w:val="both"/>
        <w:rPr>
          <w:rFonts w:ascii="Times New Roman" w:eastAsia="Times New Roman" w:hAnsi="Times New Roman" w:cs="Times New Roman"/>
          <w:color w:val="1A1A1A"/>
          <w:sz w:val="28"/>
          <w:szCs w:val="28"/>
          <w:lang w:eastAsia="ru-RU"/>
        </w:rPr>
      </w:pPr>
      <w:r w:rsidRPr="00651FD9">
        <w:rPr>
          <w:rFonts w:ascii="Times New Roman" w:eastAsia="Times New Roman" w:hAnsi="Times New Roman" w:cs="Times New Roman"/>
          <w:color w:val="1A1A1A"/>
          <w:sz w:val="28"/>
          <w:szCs w:val="28"/>
          <w:lang w:eastAsia="ru-RU"/>
        </w:rPr>
        <w:t>Речь – очень сложный процесс, в котором можно выделить два тесно</w:t>
      </w:r>
      <w:r>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взаимодействующих механизма: внутреннюю речь и внешнюю.</w:t>
      </w:r>
      <w:r w:rsidR="00554A00">
        <w:rPr>
          <w:rFonts w:ascii="Times New Roman" w:eastAsia="Times New Roman" w:hAnsi="Times New Roman" w:cs="Times New Roman"/>
          <w:color w:val="1A1A1A"/>
          <w:sz w:val="28"/>
          <w:szCs w:val="28"/>
          <w:lang w:eastAsia="ru-RU"/>
        </w:rPr>
        <w:t xml:space="preserve"> </w:t>
      </w:r>
    </w:p>
    <w:p w:rsidR="00862DC3" w:rsidRDefault="0093726C" w:rsidP="0093726C">
      <w:pPr>
        <w:shd w:val="clear" w:color="auto" w:fill="FFFFFF"/>
        <w:spacing w:after="0" w:line="276" w:lineRule="auto"/>
        <w:ind w:firstLine="426"/>
        <w:jc w:val="both"/>
        <w:rPr>
          <w:rFonts w:ascii="Times New Roman" w:eastAsia="Times New Roman" w:hAnsi="Times New Roman" w:cs="Times New Roman"/>
          <w:color w:val="1A1A1A"/>
          <w:sz w:val="28"/>
          <w:szCs w:val="28"/>
          <w:lang w:eastAsia="ru-RU"/>
        </w:rPr>
      </w:pPr>
      <w:r w:rsidRPr="0093726C">
        <w:rPr>
          <w:rFonts w:ascii="Times New Roman" w:eastAsia="Times New Roman" w:hAnsi="Times New Roman" w:cs="Times New Roman"/>
          <w:b/>
          <w:bCs/>
          <w:color w:val="00B050"/>
          <w:sz w:val="28"/>
          <w:szCs w:val="28"/>
          <w:lang w:eastAsia="ru-RU"/>
        </w:rPr>
        <w:t>Внутренняя речь</w:t>
      </w:r>
      <w:r w:rsidRPr="0093726C">
        <w:rPr>
          <w:rFonts w:ascii="Times New Roman" w:eastAsia="Times New Roman" w:hAnsi="Times New Roman" w:cs="Times New Roman"/>
          <w:color w:val="00B050"/>
          <w:sz w:val="28"/>
          <w:szCs w:val="28"/>
          <w:lang w:eastAsia="ru-RU"/>
        </w:rPr>
        <w:t xml:space="preserve"> </w:t>
      </w:r>
      <w:r w:rsidR="00554A00">
        <w:rPr>
          <w:rFonts w:ascii="Times New Roman" w:eastAsia="Times New Roman" w:hAnsi="Times New Roman" w:cs="Times New Roman"/>
          <w:color w:val="1A1A1A"/>
          <w:sz w:val="28"/>
          <w:szCs w:val="28"/>
          <w:lang w:eastAsia="ru-RU"/>
        </w:rPr>
        <w:t>(</w:t>
      </w:r>
      <w:r w:rsidRPr="00651FD9">
        <w:rPr>
          <w:rFonts w:ascii="Times New Roman" w:eastAsia="Times New Roman" w:hAnsi="Times New Roman" w:cs="Times New Roman"/>
          <w:color w:val="1A1A1A"/>
          <w:sz w:val="28"/>
          <w:szCs w:val="28"/>
          <w:lang w:eastAsia="ru-RU"/>
        </w:rPr>
        <w:t>понимание речи</w:t>
      </w:r>
      <w:r w:rsidR="00554A00">
        <w:rPr>
          <w:rFonts w:ascii="Times New Roman" w:eastAsia="Times New Roman" w:hAnsi="Times New Roman" w:cs="Times New Roman"/>
          <w:color w:val="1A1A1A"/>
          <w:sz w:val="28"/>
          <w:szCs w:val="28"/>
          <w:lang w:eastAsia="ru-RU"/>
        </w:rPr>
        <w:t>)</w:t>
      </w:r>
      <w:r w:rsidRPr="00651FD9">
        <w:rPr>
          <w:rFonts w:ascii="Times New Roman" w:eastAsia="Times New Roman" w:hAnsi="Times New Roman" w:cs="Times New Roman"/>
          <w:color w:val="1A1A1A"/>
          <w:sz w:val="28"/>
          <w:szCs w:val="28"/>
          <w:lang w:eastAsia="ru-RU"/>
        </w:rPr>
        <w:t xml:space="preserve"> формируется</w:t>
      </w:r>
      <w:r w:rsidR="00ED3368">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благодаря речевому слуху. Это</w:t>
      </w:r>
      <w:r>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способность различать звуки между собой, с ее помощью ребенок начинает</w:t>
      </w:r>
      <w:r>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 xml:space="preserve">узнавать </w:t>
      </w:r>
      <w:r w:rsidR="00862DC3">
        <w:rPr>
          <w:rFonts w:ascii="Times New Roman" w:eastAsia="Times New Roman" w:hAnsi="Times New Roman" w:cs="Times New Roman"/>
          <w:color w:val="1A1A1A"/>
          <w:sz w:val="28"/>
          <w:szCs w:val="28"/>
          <w:lang w:eastAsia="ru-RU"/>
        </w:rPr>
        <w:t xml:space="preserve">неречевые шумы, затем </w:t>
      </w:r>
      <w:r w:rsidR="001511D6">
        <w:rPr>
          <w:rFonts w:ascii="Times New Roman" w:eastAsia="Times New Roman" w:hAnsi="Times New Roman" w:cs="Times New Roman"/>
          <w:color w:val="1A1A1A"/>
          <w:sz w:val="28"/>
          <w:szCs w:val="28"/>
          <w:lang w:eastAsia="ru-RU"/>
        </w:rPr>
        <w:t xml:space="preserve">слова </w:t>
      </w:r>
      <w:r w:rsidRPr="00651FD9">
        <w:rPr>
          <w:rFonts w:ascii="Times New Roman" w:eastAsia="Times New Roman" w:hAnsi="Times New Roman" w:cs="Times New Roman"/>
          <w:color w:val="1A1A1A"/>
          <w:sz w:val="28"/>
          <w:szCs w:val="28"/>
          <w:lang w:eastAsia="ru-RU"/>
        </w:rPr>
        <w:t>и отличать их друг от друга. Речевой слух вырабатывается в</w:t>
      </w:r>
      <w:r>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течение первого года жизни.</w:t>
      </w:r>
      <w:r>
        <w:rPr>
          <w:rFonts w:ascii="Times New Roman" w:eastAsia="Times New Roman" w:hAnsi="Times New Roman" w:cs="Times New Roman"/>
          <w:color w:val="1A1A1A"/>
          <w:sz w:val="28"/>
          <w:szCs w:val="28"/>
          <w:lang w:eastAsia="ru-RU"/>
        </w:rPr>
        <w:t xml:space="preserve"> </w:t>
      </w:r>
    </w:p>
    <w:p w:rsidR="00045513" w:rsidRPr="00045513" w:rsidRDefault="0093726C" w:rsidP="0093726C">
      <w:pPr>
        <w:shd w:val="clear" w:color="auto" w:fill="FFFFFF"/>
        <w:spacing w:after="0" w:line="276" w:lineRule="auto"/>
        <w:ind w:firstLine="426"/>
        <w:jc w:val="both"/>
        <w:rPr>
          <w:rFonts w:ascii="Times New Roman" w:eastAsia="Times New Roman" w:hAnsi="Times New Roman" w:cs="Times New Roman"/>
          <w:color w:val="1A1A1A"/>
          <w:sz w:val="28"/>
          <w:szCs w:val="28"/>
          <w:lang w:eastAsia="ru-RU"/>
        </w:rPr>
      </w:pPr>
      <w:r w:rsidRPr="0093726C">
        <w:rPr>
          <w:rFonts w:ascii="Times New Roman" w:eastAsia="Times New Roman" w:hAnsi="Times New Roman" w:cs="Times New Roman"/>
          <w:b/>
          <w:bCs/>
          <w:color w:val="00B050"/>
          <w:sz w:val="28"/>
          <w:szCs w:val="28"/>
          <w:lang w:eastAsia="ru-RU"/>
        </w:rPr>
        <w:t>Внешняя речь</w:t>
      </w:r>
      <w:r>
        <w:rPr>
          <w:rFonts w:ascii="Times New Roman" w:eastAsia="Times New Roman" w:hAnsi="Times New Roman" w:cs="Times New Roman"/>
          <w:b/>
          <w:bCs/>
          <w:color w:val="00B050"/>
          <w:sz w:val="28"/>
          <w:szCs w:val="28"/>
          <w:lang w:eastAsia="ru-RU"/>
        </w:rPr>
        <w:t xml:space="preserve"> </w:t>
      </w:r>
      <w:r w:rsidR="00554A00" w:rsidRPr="00554A00">
        <w:rPr>
          <w:rFonts w:ascii="Times New Roman" w:eastAsia="Times New Roman" w:hAnsi="Times New Roman" w:cs="Times New Roman"/>
          <w:sz w:val="28"/>
          <w:szCs w:val="28"/>
          <w:lang w:eastAsia="ru-RU"/>
        </w:rPr>
        <w:t>(</w:t>
      </w:r>
      <w:r w:rsidRPr="00554A00">
        <w:rPr>
          <w:rFonts w:ascii="Times New Roman" w:eastAsia="Times New Roman" w:hAnsi="Times New Roman" w:cs="Times New Roman"/>
          <w:sz w:val="28"/>
          <w:szCs w:val="28"/>
          <w:lang w:eastAsia="ru-RU"/>
        </w:rPr>
        <w:t>слова</w:t>
      </w:r>
      <w:r w:rsidR="00554A00">
        <w:rPr>
          <w:rFonts w:ascii="Times New Roman" w:eastAsia="Times New Roman" w:hAnsi="Times New Roman" w:cs="Times New Roman"/>
          <w:sz w:val="28"/>
          <w:szCs w:val="28"/>
          <w:lang w:eastAsia="ru-RU"/>
        </w:rPr>
        <w:t>) служит общению</w:t>
      </w:r>
      <w:r>
        <w:rPr>
          <w:rFonts w:ascii="Times New Roman" w:eastAsia="Times New Roman" w:hAnsi="Times New Roman" w:cs="Times New Roman"/>
          <w:sz w:val="28"/>
          <w:szCs w:val="28"/>
          <w:lang w:eastAsia="ru-RU"/>
        </w:rPr>
        <w:t xml:space="preserve">. </w:t>
      </w:r>
      <w:r w:rsidR="00045513" w:rsidRPr="00045513">
        <w:rPr>
          <w:rFonts w:ascii="Times New Roman" w:eastAsia="Times New Roman" w:hAnsi="Times New Roman" w:cs="Times New Roman"/>
          <w:color w:val="1A1A1A"/>
          <w:sz w:val="28"/>
          <w:szCs w:val="28"/>
          <w:lang w:eastAsia="ru-RU"/>
        </w:rPr>
        <w:t>При нормальном развитии первые слова у детей появляются до года, а в</w:t>
      </w:r>
      <w:r w:rsidR="00045513">
        <w:rPr>
          <w:rFonts w:ascii="Times New Roman" w:eastAsia="Times New Roman" w:hAnsi="Times New Roman" w:cs="Times New Roman"/>
          <w:color w:val="1A1A1A"/>
          <w:sz w:val="28"/>
          <w:szCs w:val="28"/>
          <w:lang w:eastAsia="ru-RU"/>
        </w:rPr>
        <w:t xml:space="preserve"> </w:t>
      </w:r>
      <w:r w:rsidR="00045513" w:rsidRPr="00045513">
        <w:rPr>
          <w:rFonts w:ascii="Times New Roman" w:eastAsia="Times New Roman" w:hAnsi="Times New Roman" w:cs="Times New Roman"/>
          <w:color w:val="1A1A1A"/>
          <w:sz w:val="28"/>
          <w:szCs w:val="28"/>
          <w:lang w:eastAsia="ru-RU"/>
        </w:rPr>
        <w:t xml:space="preserve">три года у них должна сложиться развитая фразовая речь. </w:t>
      </w:r>
    </w:p>
    <w:p w:rsidR="00651FD9" w:rsidRPr="00651FD9" w:rsidRDefault="00651FD9" w:rsidP="00651FD9">
      <w:pPr>
        <w:shd w:val="clear" w:color="auto" w:fill="FFFFFF"/>
        <w:spacing w:after="0" w:line="276" w:lineRule="auto"/>
        <w:ind w:firstLine="426"/>
        <w:jc w:val="both"/>
        <w:rPr>
          <w:rFonts w:ascii="Times New Roman" w:eastAsia="Times New Roman" w:hAnsi="Times New Roman" w:cs="Times New Roman"/>
          <w:b/>
          <w:color w:val="1A1A1A"/>
          <w:sz w:val="28"/>
          <w:szCs w:val="28"/>
          <w:lang w:eastAsia="ru-RU"/>
        </w:rPr>
      </w:pPr>
      <w:r w:rsidRPr="00862DC3">
        <w:rPr>
          <w:rFonts w:ascii="Times New Roman" w:eastAsia="Times New Roman" w:hAnsi="Times New Roman" w:cs="Times New Roman"/>
          <w:b/>
          <w:color w:val="1A1A1A"/>
          <w:sz w:val="28"/>
          <w:szCs w:val="28"/>
          <w:lang w:eastAsia="ru-RU"/>
        </w:rPr>
        <w:t>Для формирования понимания речи необходимо помнить</w:t>
      </w:r>
      <w:r w:rsidRPr="00651FD9">
        <w:rPr>
          <w:rFonts w:ascii="Times New Roman" w:eastAsia="Times New Roman" w:hAnsi="Times New Roman" w:cs="Times New Roman"/>
          <w:b/>
          <w:color w:val="1A1A1A"/>
          <w:sz w:val="28"/>
          <w:szCs w:val="28"/>
          <w:lang w:eastAsia="ru-RU"/>
        </w:rPr>
        <w:t xml:space="preserve"> </w:t>
      </w:r>
      <w:r w:rsidRPr="00862DC3">
        <w:rPr>
          <w:rFonts w:ascii="Times New Roman" w:eastAsia="Times New Roman" w:hAnsi="Times New Roman" w:cs="Times New Roman"/>
          <w:b/>
          <w:color w:val="0070C0"/>
          <w:sz w:val="32"/>
          <w:szCs w:val="32"/>
          <w:lang w:eastAsia="ru-RU"/>
        </w:rPr>
        <w:t>правила общения</w:t>
      </w:r>
      <w:r w:rsidRPr="00862DC3">
        <w:rPr>
          <w:rFonts w:ascii="Times New Roman" w:eastAsia="Times New Roman" w:hAnsi="Times New Roman" w:cs="Times New Roman"/>
          <w:b/>
          <w:color w:val="0070C0"/>
          <w:sz w:val="28"/>
          <w:szCs w:val="28"/>
          <w:lang w:eastAsia="ru-RU"/>
        </w:rPr>
        <w:t>.</w:t>
      </w:r>
    </w:p>
    <w:p w:rsidR="00651FD9" w:rsidRPr="00230548" w:rsidRDefault="00651FD9" w:rsidP="00110A3A">
      <w:pPr>
        <w:pStyle w:val="a3"/>
        <w:numPr>
          <w:ilvl w:val="0"/>
          <w:numId w:val="1"/>
        </w:numPr>
        <w:shd w:val="clear" w:color="auto" w:fill="FFFFFF"/>
        <w:spacing w:after="0" w:line="276" w:lineRule="auto"/>
        <w:ind w:left="0" w:firstLine="0"/>
        <w:jc w:val="both"/>
        <w:rPr>
          <w:rFonts w:ascii="Times New Roman" w:eastAsia="Times New Roman" w:hAnsi="Times New Roman" w:cs="Times New Roman"/>
          <w:color w:val="1A1A1A"/>
          <w:sz w:val="28"/>
          <w:szCs w:val="28"/>
          <w:lang w:eastAsia="ru-RU"/>
        </w:rPr>
      </w:pPr>
      <w:r w:rsidRPr="00230548">
        <w:rPr>
          <w:rFonts w:ascii="Times New Roman" w:eastAsia="Times New Roman" w:hAnsi="Times New Roman" w:cs="Times New Roman"/>
          <w:color w:val="1A1A1A"/>
          <w:sz w:val="28"/>
          <w:szCs w:val="28"/>
          <w:lang w:eastAsia="ru-RU"/>
        </w:rPr>
        <w:t>Создать положительный эмоциональный фон: улыбаться, играть,</w:t>
      </w:r>
      <w:r w:rsidR="00230548">
        <w:rPr>
          <w:rFonts w:ascii="Times New Roman" w:eastAsia="Times New Roman" w:hAnsi="Times New Roman" w:cs="Times New Roman"/>
          <w:color w:val="1A1A1A"/>
          <w:sz w:val="28"/>
          <w:szCs w:val="28"/>
          <w:lang w:eastAsia="ru-RU"/>
        </w:rPr>
        <w:t xml:space="preserve"> </w:t>
      </w:r>
      <w:r w:rsidRPr="00230548">
        <w:rPr>
          <w:rFonts w:ascii="Times New Roman" w:eastAsia="Times New Roman" w:hAnsi="Times New Roman" w:cs="Times New Roman"/>
          <w:color w:val="1A1A1A"/>
          <w:sz w:val="28"/>
          <w:szCs w:val="28"/>
          <w:lang w:eastAsia="ru-RU"/>
        </w:rPr>
        <w:t>хвалить ребенка.</w:t>
      </w:r>
    </w:p>
    <w:p w:rsidR="00651FD9" w:rsidRPr="00651FD9" w:rsidRDefault="00651FD9" w:rsidP="00651FD9">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651FD9">
        <w:rPr>
          <w:rFonts w:ascii="Times New Roman" w:eastAsia="Times New Roman" w:hAnsi="Times New Roman" w:cs="Times New Roman"/>
          <w:color w:val="1A1A1A"/>
          <w:sz w:val="28"/>
          <w:szCs w:val="28"/>
          <w:lang w:eastAsia="ru-RU"/>
        </w:rPr>
        <w:t>2</w:t>
      </w:r>
      <w:r>
        <w:rPr>
          <w:rFonts w:ascii="Times New Roman" w:eastAsia="Times New Roman" w:hAnsi="Times New Roman" w:cs="Times New Roman"/>
          <w:color w:val="1A1A1A"/>
          <w:sz w:val="28"/>
          <w:szCs w:val="28"/>
          <w:lang w:eastAsia="ru-RU"/>
        </w:rPr>
        <w:t>.</w:t>
      </w:r>
      <w:r w:rsidRPr="00651FD9">
        <w:rPr>
          <w:rFonts w:ascii="Times New Roman" w:eastAsia="Times New Roman" w:hAnsi="Times New Roman" w:cs="Times New Roman"/>
          <w:color w:val="1A1A1A"/>
          <w:sz w:val="28"/>
          <w:szCs w:val="28"/>
          <w:lang w:eastAsia="ru-RU"/>
        </w:rPr>
        <w:t xml:space="preserve"> Привлекать внимание к своему лицу:</w:t>
      </w:r>
    </w:p>
    <w:p w:rsidR="00651FD9" w:rsidRPr="00651FD9" w:rsidRDefault="00651FD9" w:rsidP="00651FD9">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651FD9">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накрасить губы яркой помадой.</w:t>
      </w:r>
    </w:p>
    <w:p w:rsidR="00651FD9" w:rsidRPr="00651FD9" w:rsidRDefault="00651FD9" w:rsidP="00651FD9">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651FD9">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надевать маску собачки, кошечки на нос.</w:t>
      </w:r>
    </w:p>
    <w:p w:rsidR="00651FD9" w:rsidRPr="00651FD9" w:rsidRDefault="00651FD9" w:rsidP="00651FD9">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651FD9">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держать картинку возле лица.</w:t>
      </w:r>
    </w:p>
    <w:p w:rsidR="00651FD9" w:rsidRPr="00651FD9" w:rsidRDefault="00651FD9" w:rsidP="00651FD9">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651FD9">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напоминать: смотри на меня.</w:t>
      </w:r>
    </w:p>
    <w:p w:rsidR="00651FD9" w:rsidRPr="00651FD9" w:rsidRDefault="00651FD9" w:rsidP="00651FD9">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651FD9">
        <w:rPr>
          <w:rFonts w:ascii="Times New Roman" w:eastAsia="Times New Roman" w:hAnsi="Times New Roman" w:cs="Times New Roman"/>
          <w:color w:val="1A1A1A"/>
          <w:sz w:val="28"/>
          <w:szCs w:val="28"/>
          <w:lang w:eastAsia="ru-RU"/>
        </w:rPr>
        <w:t>3</w:t>
      </w:r>
      <w:r>
        <w:rPr>
          <w:rFonts w:ascii="Times New Roman" w:eastAsia="Times New Roman" w:hAnsi="Times New Roman" w:cs="Times New Roman"/>
          <w:color w:val="1A1A1A"/>
          <w:sz w:val="28"/>
          <w:szCs w:val="28"/>
          <w:lang w:eastAsia="ru-RU"/>
        </w:rPr>
        <w:t>.</w:t>
      </w:r>
      <w:r w:rsidRPr="00651FD9">
        <w:rPr>
          <w:rFonts w:ascii="Times New Roman" w:eastAsia="Times New Roman" w:hAnsi="Times New Roman" w:cs="Times New Roman"/>
          <w:color w:val="1A1A1A"/>
          <w:sz w:val="28"/>
          <w:szCs w:val="28"/>
          <w:lang w:eastAsia="ru-RU"/>
        </w:rPr>
        <w:t xml:space="preserve"> Длительность занятия в соответствии с возрастом (от 10 минут для</w:t>
      </w:r>
      <w:r>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2-3 –летних детей, до 30 минут – для 6-летних).</w:t>
      </w:r>
    </w:p>
    <w:p w:rsidR="00651FD9" w:rsidRPr="00651FD9" w:rsidRDefault="00651FD9" w:rsidP="00A7638E">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651FD9">
        <w:rPr>
          <w:rFonts w:ascii="Times New Roman" w:eastAsia="Times New Roman" w:hAnsi="Times New Roman" w:cs="Times New Roman"/>
          <w:color w:val="1A1A1A"/>
          <w:sz w:val="28"/>
          <w:szCs w:val="28"/>
          <w:lang w:eastAsia="ru-RU"/>
        </w:rPr>
        <w:lastRenderedPageBreak/>
        <w:t>4</w:t>
      </w:r>
      <w:r>
        <w:rPr>
          <w:rFonts w:ascii="Times New Roman" w:eastAsia="Times New Roman" w:hAnsi="Times New Roman" w:cs="Times New Roman"/>
          <w:color w:val="1A1A1A"/>
          <w:sz w:val="28"/>
          <w:szCs w:val="28"/>
          <w:lang w:eastAsia="ru-RU"/>
        </w:rPr>
        <w:t>.</w:t>
      </w:r>
      <w:r w:rsidRPr="00651FD9">
        <w:rPr>
          <w:rFonts w:ascii="Times New Roman" w:eastAsia="Times New Roman" w:hAnsi="Times New Roman" w:cs="Times New Roman"/>
          <w:color w:val="1A1A1A"/>
          <w:sz w:val="28"/>
          <w:szCs w:val="28"/>
          <w:lang w:eastAsia="ru-RU"/>
        </w:rPr>
        <w:t xml:space="preserve"> Динамические паузы при утомлении (двигаться, менять темп</w:t>
      </w:r>
      <w:r w:rsidR="00230548">
        <w:rPr>
          <w:rFonts w:ascii="Times New Roman" w:eastAsia="Times New Roman" w:hAnsi="Times New Roman" w:cs="Times New Roman"/>
          <w:color w:val="1A1A1A"/>
          <w:sz w:val="28"/>
          <w:szCs w:val="28"/>
          <w:lang w:eastAsia="ru-RU"/>
        </w:rPr>
        <w:t xml:space="preserve"> </w:t>
      </w:r>
      <w:r w:rsidRPr="00651FD9">
        <w:rPr>
          <w:rFonts w:ascii="Times New Roman" w:eastAsia="Times New Roman" w:hAnsi="Times New Roman" w:cs="Times New Roman"/>
          <w:color w:val="1A1A1A"/>
          <w:sz w:val="28"/>
          <w:szCs w:val="28"/>
          <w:lang w:eastAsia="ru-RU"/>
        </w:rPr>
        <w:t>деятельности).</w:t>
      </w:r>
    </w:p>
    <w:p w:rsidR="00651FD9" w:rsidRPr="00651FD9" w:rsidRDefault="00E81368" w:rsidP="00A7638E">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E81368">
        <w:rPr>
          <w:rFonts w:ascii="Times New Roman" w:hAnsi="Times New Roman" w:cs="Times New Roman"/>
          <w:noProof/>
          <w:color w:val="000000"/>
          <w:sz w:val="28"/>
          <w:szCs w:val="28"/>
        </w:rPr>
        <w:pict>
          <v:roundrect id="Прямоугольник: скругленные углы 3" o:spid="_x0000_s1026" style="position:absolute;left:0;text-align:left;margin-left:69.65pt;margin-top:25.4pt;width:180.9pt;height:25.2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" fillcolor="#ee853d [3029]" stroked="f">
            <v:fill color2="#ec7a2d [3173]" rotate="t" colors="0 #f18c55;.5 #f67b28;1 #e56b17" focus="100%" type="gradient">
              <o:fill v:ext="view" type="gradientUnscaled"/>
            </v:fill>
            <v:shadow on="t" color="black" opacity="41287f" offset="0,1.5pt"/>
            <v:textbox>
              <w:txbxContent>
                <w:p w:rsidR="00B81E84" w:rsidRPr="0093726C" w:rsidRDefault="00B81E84" w:rsidP="00B81E84">
                  <w:pPr>
                    <w:jc w:val="center"/>
                    <w:rPr>
                      <w:rFonts w:ascii="Times New Roman" w:hAnsi="Times New Roman" w:cs="Times New Roman"/>
                      <w:b/>
                      <w:bCs/>
                      <w:sz w:val="28"/>
                      <w:szCs w:val="28"/>
                    </w:rPr>
                  </w:pPr>
                  <w:r w:rsidRPr="0093726C">
                    <w:rPr>
                      <w:rFonts w:ascii="Times New Roman" w:hAnsi="Times New Roman" w:cs="Times New Roman"/>
                      <w:b/>
                      <w:bCs/>
                      <w:sz w:val="28"/>
                      <w:szCs w:val="28"/>
                    </w:rPr>
                    <w:t>Уровни понимания речи</w:t>
                  </w:r>
                </w:p>
              </w:txbxContent>
            </v:textbox>
          </v:roundrect>
        </w:pict>
      </w:r>
      <w:r w:rsidR="00651FD9" w:rsidRPr="00651FD9">
        <w:rPr>
          <w:rFonts w:ascii="Times New Roman" w:eastAsia="Times New Roman" w:hAnsi="Times New Roman" w:cs="Times New Roman"/>
          <w:color w:val="1A1A1A"/>
          <w:sz w:val="28"/>
          <w:szCs w:val="28"/>
          <w:lang w:eastAsia="ru-RU"/>
        </w:rPr>
        <w:t>5</w:t>
      </w:r>
      <w:r w:rsidR="00651FD9">
        <w:rPr>
          <w:rFonts w:ascii="Times New Roman" w:eastAsia="Times New Roman" w:hAnsi="Times New Roman" w:cs="Times New Roman"/>
          <w:color w:val="1A1A1A"/>
          <w:sz w:val="28"/>
          <w:szCs w:val="28"/>
          <w:lang w:eastAsia="ru-RU"/>
        </w:rPr>
        <w:t>.</w:t>
      </w:r>
      <w:r w:rsidR="00651FD9" w:rsidRPr="00651FD9">
        <w:rPr>
          <w:rFonts w:ascii="Times New Roman" w:eastAsia="Times New Roman" w:hAnsi="Times New Roman" w:cs="Times New Roman"/>
          <w:color w:val="1A1A1A"/>
          <w:sz w:val="28"/>
          <w:szCs w:val="28"/>
          <w:lang w:eastAsia="ru-RU"/>
        </w:rPr>
        <w:t xml:space="preserve"> В общении с ребенком широко использовать жестовую речь.</w:t>
      </w:r>
    </w:p>
    <w:p w:rsidR="00B81E84" w:rsidRDefault="00B81E84" w:rsidP="00A7638E">
      <w:pPr>
        <w:spacing w:after="0" w:line="240" w:lineRule="auto"/>
        <w:ind w:firstLine="426"/>
        <w:jc w:val="both"/>
        <w:rPr>
          <w:rFonts w:ascii="Times New Roman" w:hAnsi="Times New Roman" w:cs="Times New Roman"/>
          <w:color w:val="000000"/>
          <w:sz w:val="28"/>
          <w:szCs w:val="28"/>
          <w:shd w:val="clear" w:color="auto" w:fill="FFFFFF"/>
        </w:rPr>
      </w:pPr>
    </w:p>
    <w:p w:rsidR="00B81E84" w:rsidRDefault="0093726C" w:rsidP="00A7638E">
      <w:pPr>
        <w:spacing w:after="0" w:line="240" w:lineRule="auto"/>
        <w:ind w:firstLine="426"/>
        <w:jc w:val="both"/>
        <w:rPr>
          <w:rFonts w:ascii="Times New Roman" w:hAnsi="Times New Roman" w:cs="Times New Roman"/>
          <w:color w:val="000000"/>
          <w:sz w:val="28"/>
          <w:szCs w:val="28"/>
          <w:shd w:val="clear" w:color="auto" w:fill="FFFFFF"/>
        </w:rPr>
      </w:pPr>
      <w:r>
        <w:rPr>
          <w:rFonts w:ascii="Times New Roman" w:hAnsi="Times New Roman" w:cs="Times New Roman"/>
          <w:b/>
          <w:bCs/>
          <w:noProof/>
          <w:color w:val="00B050"/>
          <w:sz w:val="28"/>
          <w:szCs w:val="28"/>
          <w:shd w:val="clear" w:color="auto" w:fill="FFFFFF"/>
          <w:lang w:eastAsia="ru-RU"/>
        </w:rPr>
        <w:drawing>
          <wp:anchor distT="0" distB="0" distL="114300" distR="114300" simplePos="0" relativeHeight="251662336" behindDoc="1" locked="0" layoutInCell="1" allowOverlap="1">
            <wp:simplePos x="0" y="0"/>
            <wp:positionH relativeFrom="column">
              <wp:posOffset>1376045</wp:posOffset>
            </wp:positionH>
            <wp:positionV relativeFrom="paragraph">
              <wp:posOffset>55880</wp:posOffset>
            </wp:positionV>
            <wp:extent cx="2781300" cy="1421130"/>
            <wp:effectExtent l="19050" t="0" r="19050" b="7620"/>
            <wp:wrapTight wrapText="bothSides">
              <wp:wrapPolygon edited="0">
                <wp:start x="-148" y="0"/>
                <wp:lineTo x="-148" y="3475"/>
                <wp:lineTo x="148" y="4633"/>
                <wp:lineTo x="888" y="4633"/>
                <wp:lineTo x="888" y="7528"/>
                <wp:lineTo x="1332" y="9265"/>
                <wp:lineTo x="2219" y="9265"/>
                <wp:lineTo x="2663" y="13898"/>
                <wp:lineTo x="3403" y="13898"/>
                <wp:lineTo x="3403" y="16504"/>
                <wp:lineTo x="3995" y="18531"/>
                <wp:lineTo x="4734" y="18531"/>
                <wp:lineTo x="4734" y="21716"/>
                <wp:lineTo x="21748" y="21716"/>
                <wp:lineTo x="21748" y="17662"/>
                <wp:lineTo x="21600" y="17083"/>
                <wp:lineTo x="19529" y="9555"/>
                <wp:lineTo x="19381" y="9265"/>
                <wp:lineTo x="18197" y="4633"/>
                <wp:lineTo x="16866" y="0"/>
                <wp:lineTo x="-148" y="0"/>
              </wp:wrapPolygon>
            </wp:wrapTight>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8C5B46" w:rsidRDefault="008C5B46" w:rsidP="00A7638E">
      <w:pPr>
        <w:spacing w:after="0"/>
        <w:rPr>
          <w:rFonts w:ascii="Times New Roman" w:hAnsi="Times New Roman" w:cs="Times New Roman"/>
          <w:color w:val="000000"/>
          <w:sz w:val="28"/>
          <w:szCs w:val="28"/>
          <w:shd w:val="clear" w:color="auto" w:fill="FFFFFF"/>
        </w:rPr>
      </w:pPr>
    </w:p>
    <w:p w:rsidR="00B81E84" w:rsidRDefault="00B81E84" w:rsidP="00A7638E">
      <w:pPr>
        <w:spacing w:after="0"/>
        <w:ind w:firstLine="142"/>
        <w:jc w:val="both"/>
        <w:rPr>
          <w:rFonts w:ascii="Times New Roman" w:hAnsi="Times New Roman" w:cs="Times New Roman"/>
          <w:color w:val="000000"/>
          <w:sz w:val="28"/>
          <w:szCs w:val="28"/>
          <w:u w:val="single"/>
          <w:shd w:val="clear" w:color="auto" w:fill="FFFFFF"/>
        </w:rPr>
      </w:pPr>
    </w:p>
    <w:p w:rsidR="00B81E84" w:rsidRDefault="00B81E84" w:rsidP="00A7638E">
      <w:pPr>
        <w:spacing w:after="0"/>
        <w:ind w:firstLine="142"/>
        <w:jc w:val="both"/>
        <w:rPr>
          <w:rFonts w:ascii="Times New Roman" w:hAnsi="Times New Roman" w:cs="Times New Roman"/>
          <w:color w:val="000000"/>
          <w:sz w:val="28"/>
          <w:szCs w:val="28"/>
          <w:u w:val="single"/>
          <w:shd w:val="clear" w:color="auto" w:fill="FFFFFF"/>
        </w:rPr>
      </w:pPr>
    </w:p>
    <w:p w:rsidR="00B81E84" w:rsidRDefault="00B81E84" w:rsidP="00A7638E">
      <w:pPr>
        <w:spacing w:after="0"/>
        <w:ind w:firstLine="142"/>
        <w:jc w:val="both"/>
        <w:rPr>
          <w:rFonts w:ascii="Times New Roman" w:hAnsi="Times New Roman" w:cs="Times New Roman"/>
          <w:color w:val="000000"/>
          <w:sz w:val="28"/>
          <w:szCs w:val="28"/>
          <w:u w:val="single"/>
          <w:shd w:val="clear" w:color="auto" w:fill="FFFFFF"/>
        </w:rPr>
      </w:pPr>
    </w:p>
    <w:p w:rsidR="00B81E84" w:rsidRDefault="00B81E84" w:rsidP="00A7638E">
      <w:pPr>
        <w:spacing w:after="0"/>
        <w:ind w:firstLine="142"/>
        <w:jc w:val="both"/>
        <w:rPr>
          <w:rFonts w:ascii="Times New Roman" w:hAnsi="Times New Roman" w:cs="Times New Roman"/>
          <w:color w:val="000000"/>
          <w:sz w:val="28"/>
          <w:szCs w:val="28"/>
          <w:u w:val="single"/>
          <w:shd w:val="clear" w:color="auto" w:fill="FFFFFF"/>
        </w:rPr>
      </w:pPr>
    </w:p>
    <w:p w:rsidR="00B81E84" w:rsidRDefault="00B81E84" w:rsidP="00A7638E">
      <w:pPr>
        <w:spacing w:after="0"/>
        <w:ind w:firstLine="142"/>
        <w:jc w:val="both"/>
        <w:rPr>
          <w:rFonts w:ascii="Times New Roman" w:hAnsi="Times New Roman" w:cs="Times New Roman"/>
          <w:color w:val="000000"/>
          <w:sz w:val="28"/>
          <w:szCs w:val="28"/>
          <w:u w:val="single"/>
          <w:shd w:val="clear" w:color="auto" w:fill="FFFFFF"/>
        </w:rPr>
      </w:pPr>
    </w:p>
    <w:p w:rsidR="00A7638E" w:rsidRDefault="008C5B46" w:rsidP="0093726C">
      <w:pPr>
        <w:spacing w:after="0"/>
        <w:jc w:val="both"/>
        <w:rPr>
          <w:rFonts w:ascii="Times New Roman" w:hAnsi="Times New Roman" w:cs="Times New Roman"/>
          <w:color w:val="000000"/>
          <w:sz w:val="28"/>
          <w:szCs w:val="28"/>
          <w:shd w:val="clear" w:color="auto" w:fill="FFFFFF"/>
        </w:rPr>
      </w:pPr>
      <w:r w:rsidRPr="00045513">
        <w:rPr>
          <w:rFonts w:ascii="Times New Roman" w:hAnsi="Times New Roman" w:cs="Times New Roman"/>
          <w:color w:val="000000"/>
          <w:sz w:val="28"/>
          <w:szCs w:val="28"/>
          <w:u w:val="single"/>
          <w:shd w:val="clear" w:color="auto" w:fill="FFFFFF"/>
        </w:rPr>
        <w:t>Рассмотрим их более подробно</w:t>
      </w:r>
      <w:r w:rsidRPr="008C5B46">
        <w:rPr>
          <w:rFonts w:ascii="Times New Roman" w:hAnsi="Times New Roman" w:cs="Times New Roman"/>
          <w:color w:val="000000"/>
          <w:sz w:val="28"/>
          <w:szCs w:val="28"/>
          <w:shd w:val="clear" w:color="auto" w:fill="FFFFFF"/>
        </w:rPr>
        <w:t>.</w:t>
      </w:r>
    </w:p>
    <w:p w:rsidR="000656F5" w:rsidRDefault="008C5B46" w:rsidP="00A7638E">
      <w:pPr>
        <w:spacing w:after="0"/>
        <w:jc w:val="both"/>
        <w:rPr>
          <w:rFonts w:ascii="Times New Roman" w:hAnsi="Times New Roman" w:cs="Times New Roman"/>
          <w:color w:val="000000"/>
          <w:sz w:val="28"/>
          <w:szCs w:val="28"/>
          <w:shd w:val="clear" w:color="auto" w:fill="FFFFFF"/>
        </w:rPr>
      </w:pPr>
      <w:r w:rsidRPr="008C5B46">
        <w:rPr>
          <w:rFonts w:ascii="Times New Roman" w:hAnsi="Times New Roman" w:cs="Times New Roman"/>
          <w:b/>
          <w:color w:val="7030A0"/>
          <w:sz w:val="28"/>
          <w:szCs w:val="28"/>
          <w:shd w:val="clear" w:color="auto" w:fill="FFFFFF"/>
        </w:rPr>
        <w:t xml:space="preserve"> </w:t>
      </w:r>
      <w:r w:rsidRPr="00862DC3">
        <w:rPr>
          <w:rFonts w:ascii="Times New Roman" w:hAnsi="Times New Roman" w:cs="Times New Roman"/>
          <w:b/>
          <w:color w:val="7030A0"/>
          <w:sz w:val="28"/>
          <w:szCs w:val="28"/>
          <w:u w:val="single"/>
          <w:shd w:val="clear" w:color="auto" w:fill="FFFFFF"/>
        </w:rPr>
        <w:t>Нулевой</w:t>
      </w:r>
      <w:proofErr w:type="gramStart"/>
      <w:r w:rsidR="000656F5">
        <w:rPr>
          <w:rFonts w:ascii="Times New Roman" w:hAnsi="Times New Roman" w:cs="Times New Roman"/>
          <w:b/>
          <w:color w:val="7030A0"/>
          <w:sz w:val="28"/>
          <w:szCs w:val="28"/>
          <w:shd w:val="clear" w:color="auto" w:fill="FFFFFF"/>
        </w:rPr>
        <w:t xml:space="preserve"> </w:t>
      </w:r>
      <w:r w:rsidR="000656F5" w:rsidRPr="000656F5">
        <w:rPr>
          <w:rFonts w:ascii="Times New Roman" w:hAnsi="Times New Roman" w:cs="Times New Roman"/>
          <w:i/>
          <w:iCs/>
          <w:sz w:val="28"/>
          <w:szCs w:val="28"/>
          <w:shd w:val="clear" w:color="auto" w:fill="FFFFFF"/>
        </w:rPr>
        <w:t>К</w:t>
      </w:r>
      <w:proofErr w:type="gramEnd"/>
      <w:r w:rsidR="000656F5" w:rsidRPr="000656F5">
        <w:rPr>
          <w:rFonts w:ascii="Times New Roman" w:hAnsi="Times New Roman" w:cs="Times New Roman"/>
          <w:i/>
          <w:iCs/>
          <w:sz w:val="28"/>
          <w:szCs w:val="28"/>
          <w:shd w:val="clear" w:color="auto" w:fill="FFFFFF"/>
        </w:rPr>
        <w:t xml:space="preserve">огда ребенок не вычленяет речь из потока слуховых сигналов, не реагирует на имя, не ориентируется на интонацию, </w:t>
      </w:r>
      <w:r w:rsidR="000656F5" w:rsidRPr="000656F5">
        <w:rPr>
          <w:rFonts w:ascii="Times New Roman" w:hAnsi="Times New Roman" w:cs="Times New Roman"/>
          <w:i/>
          <w:iCs/>
          <w:color w:val="000000"/>
          <w:sz w:val="28"/>
          <w:szCs w:val="28"/>
          <w:shd w:val="clear" w:color="auto" w:fill="FFFFFF"/>
        </w:rPr>
        <w:t>не понимает инструкции без наглядной подсказки.</w:t>
      </w:r>
      <w:r w:rsidR="000656F5">
        <w:rPr>
          <w:rFonts w:ascii="Times New Roman" w:hAnsi="Times New Roman" w:cs="Times New Roman"/>
          <w:i/>
          <w:iCs/>
          <w:color w:val="000000"/>
          <w:sz w:val="28"/>
          <w:szCs w:val="28"/>
          <w:shd w:val="clear" w:color="auto" w:fill="FFFFFF"/>
        </w:rPr>
        <w:t xml:space="preserve"> </w:t>
      </w:r>
      <w:r w:rsidR="000656F5" w:rsidRPr="000656F5">
        <w:rPr>
          <w:rFonts w:ascii="Times New Roman" w:hAnsi="Times New Roman" w:cs="Times New Roman"/>
          <w:i/>
          <w:iCs/>
          <w:sz w:val="28"/>
          <w:szCs w:val="28"/>
          <w:shd w:val="clear" w:color="auto" w:fill="FFFFFF"/>
        </w:rPr>
        <w:t>Обычно у таких деток ослаблена обработка слуховых сигналов. Если за спиной такого малыша неожиданно и громко упадет предмет, он не сразу обернется и не продемонстрирует выраженную ориентировочную реакцию.</w:t>
      </w:r>
      <w:r w:rsidRPr="008C5B46">
        <w:rPr>
          <w:rFonts w:ascii="Times New Roman" w:hAnsi="Times New Roman" w:cs="Times New Roman"/>
          <w:color w:val="000000"/>
          <w:sz w:val="28"/>
          <w:szCs w:val="28"/>
          <w:shd w:val="clear" w:color="auto" w:fill="FFFFFF"/>
        </w:rPr>
        <w:t xml:space="preserve"> </w:t>
      </w:r>
    </w:p>
    <w:p w:rsidR="00230548" w:rsidRDefault="008C5B46" w:rsidP="00045513">
      <w:pPr>
        <w:spacing w:after="0"/>
        <w:jc w:val="both"/>
        <w:rPr>
          <w:rFonts w:ascii="Times New Roman" w:hAnsi="Times New Roman" w:cs="Times New Roman"/>
          <w:color w:val="000000"/>
          <w:sz w:val="28"/>
          <w:szCs w:val="28"/>
        </w:rPr>
      </w:pPr>
      <w:r w:rsidRPr="00862DC3">
        <w:rPr>
          <w:rFonts w:ascii="Times New Roman" w:hAnsi="Times New Roman" w:cs="Times New Roman"/>
          <w:b/>
          <w:color w:val="7030A0"/>
          <w:sz w:val="28"/>
          <w:szCs w:val="28"/>
          <w:u w:val="single"/>
          <w:shd w:val="clear" w:color="auto" w:fill="FFFFFF"/>
        </w:rPr>
        <w:t>Ситуативный</w:t>
      </w:r>
      <w:proofErr w:type="gramStart"/>
      <w:r w:rsidR="000656F5">
        <w:rPr>
          <w:rFonts w:ascii="Times New Roman" w:hAnsi="Times New Roman" w:cs="Times New Roman"/>
          <w:b/>
          <w:color w:val="7030A0"/>
          <w:sz w:val="28"/>
          <w:szCs w:val="28"/>
          <w:shd w:val="clear" w:color="auto" w:fill="FFFFFF"/>
        </w:rPr>
        <w:t xml:space="preserve"> </w:t>
      </w:r>
      <w:r w:rsidR="000656F5" w:rsidRPr="000656F5">
        <w:rPr>
          <w:rFonts w:ascii="Times New Roman" w:hAnsi="Times New Roman" w:cs="Times New Roman"/>
          <w:i/>
          <w:iCs/>
          <w:sz w:val="28"/>
          <w:szCs w:val="28"/>
          <w:shd w:val="clear" w:color="auto" w:fill="FFFFFF"/>
        </w:rPr>
        <w:t>К</w:t>
      </w:r>
      <w:proofErr w:type="gramEnd"/>
      <w:r w:rsidR="000656F5" w:rsidRPr="000656F5">
        <w:rPr>
          <w:rFonts w:ascii="Times New Roman" w:hAnsi="Times New Roman" w:cs="Times New Roman"/>
          <w:i/>
          <w:iCs/>
          <w:sz w:val="28"/>
          <w:szCs w:val="28"/>
          <w:shd w:val="clear" w:color="auto" w:fill="FFFFFF"/>
        </w:rPr>
        <w:t>огда ребенок понимает простые и часто повторяющиеся бытовые просьбы (например, «иди сюда», «дай пять», «садись», «идем кушать», «гулять»), знает названия любимых игрушек, имена близких, откликается на собственное имя. Однако, номинативный словарь (названия предметов) крайне беден. Если его попросить показать объект, с которым он не сталкивается каждый день (к примеру, шишку или улитку), он затруднится выбрать. То есть ребенок уже выделяет речь из общего шума, но не понимает значений большинства слов, да и в целом ему трудно вычленять слова в потоке речи</w:t>
      </w:r>
      <w:r w:rsidR="000656F5">
        <w:rPr>
          <w:rFonts w:ascii="Helvetica" w:hAnsi="Helvetica" w:cs="Helvetica"/>
          <w:i/>
          <w:iCs/>
          <w:sz w:val="26"/>
          <w:szCs w:val="26"/>
          <w:shd w:val="clear" w:color="auto" w:fill="FFFFFF"/>
        </w:rPr>
        <w:t>.</w:t>
      </w:r>
      <w:r w:rsidR="000656F5" w:rsidRPr="008C5B46">
        <w:rPr>
          <w:rFonts w:ascii="Times New Roman" w:hAnsi="Times New Roman" w:cs="Times New Roman"/>
          <w:color w:val="000000"/>
          <w:sz w:val="28"/>
          <w:szCs w:val="28"/>
        </w:rPr>
        <w:t xml:space="preserve"> </w:t>
      </w:r>
      <w:r w:rsidRPr="008C5B46">
        <w:rPr>
          <w:rFonts w:ascii="Times New Roman" w:hAnsi="Times New Roman" w:cs="Times New Roman"/>
          <w:color w:val="000000"/>
          <w:sz w:val="28"/>
          <w:szCs w:val="28"/>
        </w:rPr>
        <w:br/>
      </w:r>
      <w:r w:rsidRPr="00862DC3">
        <w:rPr>
          <w:rFonts w:ascii="Times New Roman" w:hAnsi="Times New Roman" w:cs="Times New Roman"/>
          <w:b/>
          <w:color w:val="7030A0"/>
          <w:sz w:val="28"/>
          <w:szCs w:val="28"/>
          <w:u w:val="single"/>
          <w:shd w:val="clear" w:color="auto" w:fill="FFFFFF"/>
        </w:rPr>
        <w:lastRenderedPageBreak/>
        <w:t>Номинативный</w:t>
      </w:r>
      <w:proofErr w:type="gramStart"/>
      <w:r w:rsidR="000656F5">
        <w:rPr>
          <w:rFonts w:ascii="Times New Roman" w:hAnsi="Times New Roman" w:cs="Times New Roman"/>
          <w:b/>
          <w:color w:val="7030A0"/>
          <w:sz w:val="28"/>
          <w:szCs w:val="28"/>
          <w:shd w:val="clear" w:color="auto" w:fill="FFFFFF"/>
        </w:rPr>
        <w:t xml:space="preserve"> </w:t>
      </w:r>
      <w:r w:rsidR="000656F5" w:rsidRPr="000656F5">
        <w:rPr>
          <w:rFonts w:ascii="Times New Roman" w:hAnsi="Times New Roman" w:cs="Times New Roman"/>
          <w:i/>
          <w:iCs/>
          <w:sz w:val="28"/>
          <w:szCs w:val="28"/>
          <w:shd w:val="clear" w:color="auto" w:fill="FFFFFF"/>
        </w:rPr>
        <w:t>К</w:t>
      </w:r>
      <w:proofErr w:type="gramEnd"/>
      <w:r w:rsidR="000656F5" w:rsidRPr="000656F5">
        <w:rPr>
          <w:rFonts w:ascii="Times New Roman" w:hAnsi="Times New Roman" w:cs="Times New Roman"/>
          <w:i/>
          <w:iCs/>
          <w:sz w:val="28"/>
          <w:szCs w:val="28"/>
          <w:shd w:val="clear" w:color="auto" w:fill="FFFFFF"/>
        </w:rPr>
        <w:t>огда у ребенка неплохой номинативный словарь: он знает много названий предметов. Но при этом бедный предикативный словарик: он хуже усваивает глаголы, названия действий. Такой малыш может использовать двусоставную фразу типа «Это кукла». В его речи крайне редко встречаются действия и обычно это частотные глаголы вроде «пить» и «дай». Он чаще выражает просьбу существительным и указательным жестом: «Мяч» вместо «Дай мне мяч»</w:t>
      </w:r>
      <w:r w:rsidR="000656F5">
        <w:rPr>
          <w:rFonts w:ascii="Helvetica" w:hAnsi="Helvetica" w:cs="Helvetica"/>
          <w:i/>
          <w:iCs/>
          <w:sz w:val="26"/>
          <w:szCs w:val="26"/>
          <w:shd w:val="clear" w:color="auto" w:fill="FFFFFF"/>
        </w:rPr>
        <w:t>.</w:t>
      </w:r>
    </w:p>
    <w:p w:rsidR="000656F5" w:rsidRPr="008C5B46" w:rsidRDefault="008C5B46" w:rsidP="00C77205">
      <w:pPr>
        <w:spacing w:after="0"/>
        <w:jc w:val="both"/>
        <w:rPr>
          <w:rFonts w:ascii="Times New Roman" w:hAnsi="Times New Roman" w:cs="Times New Roman"/>
          <w:color w:val="00B050"/>
          <w:sz w:val="28"/>
          <w:szCs w:val="28"/>
          <w:shd w:val="clear" w:color="auto" w:fill="FFFFFF"/>
        </w:rPr>
      </w:pPr>
      <w:r w:rsidRPr="00862DC3">
        <w:rPr>
          <w:rFonts w:ascii="Times New Roman" w:hAnsi="Times New Roman" w:cs="Times New Roman"/>
          <w:b/>
          <w:color w:val="7030A0"/>
          <w:sz w:val="28"/>
          <w:szCs w:val="28"/>
          <w:u w:val="single"/>
          <w:shd w:val="clear" w:color="auto" w:fill="FFFFFF"/>
        </w:rPr>
        <w:t>Предикативный</w:t>
      </w:r>
      <w:proofErr w:type="gramStart"/>
      <w:r w:rsidR="00C77205" w:rsidRPr="00862DC3">
        <w:rPr>
          <w:rFonts w:ascii="Times New Roman" w:hAnsi="Times New Roman" w:cs="Times New Roman"/>
          <w:b/>
          <w:color w:val="7030A0"/>
          <w:sz w:val="28"/>
          <w:szCs w:val="28"/>
          <w:shd w:val="clear" w:color="auto" w:fill="FFFFFF"/>
        </w:rPr>
        <w:t xml:space="preserve"> </w:t>
      </w:r>
      <w:r w:rsidR="000656F5" w:rsidRPr="000656F5">
        <w:rPr>
          <w:rFonts w:ascii="Times New Roman" w:hAnsi="Times New Roman" w:cs="Times New Roman"/>
          <w:i/>
          <w:iCs/>
          <w:sz w:val="28"/>
          <w:szCs w:val="28"/>
          <w:shd w:val="clear" w:color="auto" w:fill="FFFFFF"/>
        </w:rPr>
        <w:t>К</w:t>
      </w:r>
      <w:proofErr w:type="gramEnd"/>
      <w:r w:rsidR="000656F5" w:rsidRPr="000656F5">
        <w:rPr>
          <w:rFonts w:ascii="Times New Roman" w:hAnsi="Times New Roman" w:cs="Times New Roman"/>
          <w:i/>
          <w:iCs/>
          <w:sz w:val="28"/>
          <w:szCs w:val="28"/>
          <w:shd w:val="clear" w:color="auto" w:fill="FFFFFF"/>
        </w:rPr>
        <w:t xml:space="preserve">огда у ребенка богатые номинативный и глагольный словари, он отвечает на вопросы косвенных падежей (Дает кому? Копает чем?), но ему трудно ориентироваться в более сложных грамматических конструкциях. Затруднено словоизменение по числам, падежам, глаголов по временам и т.п. Фраза развернутая, но </w:t>
      </w:r>
      <w:r w:rsidR="000656F5">
        <w:rPr>
          <w:rFonts w:ascii="Times New Roman" w:hAnsi="Times New Roman" w:cs="Times New Roman"/>
          <w:i/>
          <w:iCs/>
          <w:sz w:val="28"/>
          <w:szCs w:val="28"/>
          <w:shd w:val="clear" w:color="auto" w:fill="FFFFFF"/>
        </w:rPr>
        <w:t xml:space="preserve">с </w:t>
      </w:r>
      <w:r w:rsidR="000656F5" w:rsidRPr="000656F5">
        <w:rPr>
          <w:rFonts w:ascii="Times New Roman" w:hAnsi="Times New Roman" w:cs="Times New Roman"/>
          <w:i/>
          <w:iCs/>
          <w:sz w:val="28"/>
          <w:szCs w:val="28"/>
          <w:shd w:val="clear" w:color="auto" w:fill="FFFFFF"/>
        </w:rPr>
        <w:t>грамматически</w:t>
      </w:r>
      <w:r w:rsidR="000656F5">
        <w:rPr>
          <w:rFonts w:ascii="Times New Roman" w:hAnsi="Times New Roman" w:cs="Times New Roman"/>
          <w:i/>
          <w:iCs/>
          <w:sz w:val="28"/>
          <w:szCs w:val="28"/>
          <w:shd w:val="clear" w:color="auto" w:fill="FFFFFF"/>
        </w:rPr>
        <w:t>ми</w:t>
      </w:r>
      <w:r w:rsidR="000656F5" w:rsidRPr="000656F5">
        <w:rPr>
          <w:rFonts w:ascii="Times New Roman" w:hAnsi="Times New Roman" w:cs="Times New Roman"/>
          <w:i/>
          <w:iCs/>
          <w:sz w:val="28"/>
          <w:szCs w:val="28"/>
          <w:shd w:val="clear" w:color="auto" w:fill="FFFFFF"/>
        </w:rPr>
        <w:t xml:space="preserve"> </w:t>
      </w:r>
      <w:r w:rsidR="000656F5">
        <w:rPr>
          <w:rFonts w:ascii="Times New Roman" w:hAnsi="Times New Roman" w:cs="Times New Roman"/>
          <w:i/>
          <w:iCs/>
          <w:sz w:val="28"/>
          <w:szCs w:val="28"/>
          <w:shd w:val="clear" w:color="auto" w:fill="FFFFFF"/>
        </w:rPr>
        <w:t>ошибками</w:t>
      </w:r>
      <w:r w:rsidR="000656F5" w:rsidRPr="000656F5">
        <w:rPr>
          <w:rFonts w:ascii="Times New Roman" w:hAnsi="Times New Roman" w:cs="Times New Roman"/>
          <w:i/>
          <w:iCs/>
          <w:sz w:val="28"/>
          <w:szCs w:val="28"/>
          <w:shd w:val="clear" w:color="auto" w:fill="FFFFFF"/>
        </w:rPr>
        <w:t>.</w:t>
      </w:r>
      <w:r w:rsidR="000656F5" w:rsidRPr="008C5B46">
        <w:rPr>
          <w:rFonts w:ascii="Times New Roman" w:hAnsi="Times New Roman" w:cs="Times New Roman"/>
          <w:color w:val="00B050"/>
          <w:sz w:val="28"/>
          <w:szCs w:val="28"/>
          <w:shd w:val="clear" w:color="auto" w:fill="FFFFFF"/>
        </w:rPr>
        <w:t xml:space="preserve"> </w:t>
      </w:r>
    </w:p>
    <w:p w:rsidR="008C5B46" w:rsidRPr="008C5B46" w:rsidRDefault="008C5B46" w:rsidP="00C77205">
      <w:pPr>
        <w:spacing w:after="0"/>
        <w:jc w:val="both"/>
        <w:rPr>
          <w:rFonts w:ascii="Times New Roman" w:hAnsi="Times New Roman" w:cs="Times New Roman"/>
          <w:b/>
          <w:color w:val="7030A0"/>
          <w:sz w:val="28"/>
          <w:szCs w:val="28"/>
          <w:shd w:val="clear" w:color="auto" w:fill="FFFFFF"/>
        </w:rPr>
      </w:pPr>
      <w:r w:rsidRPr="00862DC3">
        <w:rPr>
          <w:rFonts w:ascii="Times New Roman" w:hAnsi="Times New Roman" w:cs="Times New Roman"/>
          <w:b/>
          <w:color w:val="7030A0"/>
          <w:sz w:val="28"/>
          <w:szCs w:val="28"/>
          <w:u w:val="single"/>
          <w:shd w:val="clear" w:color="auto" w:fill="FFFFFF"/>
        </w:rPr>
        <w:t>Расчленённый</w:t>
      </w:r>
      <w:proofErr w:type="gramStart"/>
      <w:r w:rsidR="00C77205">
        <w:rPr>
          <w:rFonts w:ascii="Times New Roman" w:hAnsi="Times New Roman" w:cs="Times New Roman"/>
          <w:b/>
          <w:color w:val="7030A0"/>
          <w:sz w:val="28"/>
          <w:szCs w:val="28"/>
          <w:shd w:val="clear" w:color="auto" w:fill="FFFFFF"/>
        </w:rPr>
        <w:t xml:space="preserve"> </w:t>
      </w:r>
      <w:r w:rsidR="000656F5" w:rsidRPr="000656F5">
        <w:rPr>
          <w:rFonts w:ascii="Times New Roman" w:hAnsi="Times New Roman" w:cs="Times New Roman"/>
          <w:i/>
          <w:iCs/>
          <w:sz w:val="28"/>
          <w:szCs w:val="28"/>
          <w:shd w:val="clear" w:color="auto" w:fill="FFFFFF"/>
        </w:rPr>
        <w:t>Э</w:t>
      </w:r>
      <w:proofErr w:type="gramEnd"/>
      <w:r w:rsidR="000656F5" w:rsidRPr="000656F5">
        <w:rPr>
          <w:rFonts w:ascii="Times New Roman" w:hAnsi="Times New Roman" w:cs="Times New Roman"/>
          <w:i/>
          <w:iCs/>
          <w:sz w:val="28"/>
          <w:szCs w:val="28"/>
          <w:shd w:val="clear" w:color="auto" w:fill="FFFFFF"/>
        </w:rPr>
        <w:t>то хорошее владение всем перечисленным. Такой ребенок имеет развернутую грамматически верную фразу. Он понимает разницу между «приехать» и «уехать», «кот» и «котенок». Чувствует язык и легко усваивает его правила.</w:t>
      </w:r>
    </w:p>
    <w:p w:rsidR="00ED3368" w:rsidRDefault="008C5B46" w:rsidP="00ED3368">
      <w:pPr>
        <w:spacing w:after="0"/>
        <w:ind w:firstLine="284"/>
        <w:jc w:val="both"/>
        <w:rPr>
          <w:rFonts w:ascii="Times New Roman" w:hAnsi="Times New Roman" w:cs="Times New Roman"/>
          <w:color w:val="000000"/>
          <w:sz w:val="28"/>
          <w:szCs w:val="28"/>
          <w:shd w:val="clear" w:color="auto" w:fill="FFFFFF"/>
        </w:rPr>
      </w:pPr>
      <w:r w:rsidRPr="008C5B46">
        <w:rPr>
          <w:rFonts w:ascii="Times New Roman" w:hAnsi="Times New Roman" w:cs="Times New Roman"/>
          <w:color w:val="000000"/>
          <w:sz w:val="28"/>
          <w:szCs w:val="28"/>
          <w:shd w:val="clear" w:color="auto" w:fill="FFFFFF"/>
        </w:rPr>
        <w:t>Чтобы у ребенка появилась речь, нужен хотя бы номинативный уровень понимания.</w:t>
      </w:r>
      <w:r w:rsidR="00C77205">
        <w:rPr>
          <w:rFonts w:ascii="Times New Roman" w:hAnsi="Times New Roman" w:cs="Times New Roman"/>
          <w:color w:val="000000"/>
          <w:sz w:val="28"/>
          <w:szCs w:val="28"/>
          <w:shd w:val="clear" w:color="auto" w:fill="FFFFFF"/>
        </w:rPr>
        <w:t xml:space="preserve"> </w:t>
      </w:r>
      <w:r w:rsidRPr="008C5B46">
        <w:rPr>
          <w:rFonts w:ascii="Times New Roman" w:hAnsi="Times New Roman" w:cs="Times New Roman"/>
          <w:color w:val="000000"/>
          <w:sz w:val="28"/>
          <w:szCs w:val="28"/>
          <w:shd w:val="clear" w:color="auto" w:fill="FFFFFF"/>
        </w:rPr>
        <w:t>В норме к 3</w:t>
      </w:r>
      <w:r w:rsidR="00A7638E">
        <w:rPr>
          <w:rFonts w:ascii="Times New Roman" w:hAnsi="Times New Roman" w:cs="Times New Roman"/>
          <w:color w:val="000000"/>
          <w:sz w:val="28"/>
          <w:szCs w:val="28"/>
          <w:shd w:val="clear" w:color="auto" w:fill="FFFFFF"/>
        </w:rPr>
        <w:t>-4</w:t>
      </w:r>
      <w:r w:rsidRPr="008C5B46">
        <w:rPr>
          <w:rFonts w:ascii="Times New Roman" w:hAnsi="Times New Roman" w:cs="Times New Roman"/>
          <w:color w:val="000000"/>
          <w:sz w:val="28"/>
          <w:szCs w:val="28"/>
          <w:shd w:val="clear" w:color="auto" w:fill="FFFFFF"/>
        </w:rPr>
        <w:t xml:space="preserve"> годам ребёнок имеет </w:t>
      </w:r>
      <w:r w:rsidR="00EA6ED9">
        <w:rPr>
          <w:rFonts w:ascii="Times New Roman" w:hAnsi="Times New Roman" w:cs="Times New Roman"/>
          <w:color w:val="000000"/>
          <w:sz w:val="28"/>
          <w:szCs w:val="28"/>
          <w:shd w:val="clear" w:color="auto" w:fill="FFFFFF"/>
        </w:rPr>
        <w:t xml:space="preserve">номинативный и предикативный уровень понимания. А к 5 с половиной годам - </w:t>
      </w:r>
      <w:r w:rsidRPr="008C5B46">
        <w:rPr>
          <w:rFonts w:ascii="Times New Roman" w:hAnsi="Times New Roman" w:cs="Times New Roman"/>
          <w:color w:val="000000"/>
          <w:sz w:val="28"/>
          <w:szCs w:val="28"/>
          <w:shd w:val="clear" w:color="auto" w:fill="FFFFFF"/>
        </w:rPr>
        <w:t>расчлен</w:t>
      </w:r>
      <w:r>
        <w:rPr>
          <w:rFonts w:ascii="Times New Roman" w:hAnsi="Times New Roman" w:cs="Times New Roman"/>
          <w:color w:val="000000"/>
          <w:sz w:val="28"/>
          <w:szCs w:val="28"/>
          <w:shd w:val="clear" w:color="auto" w:fill="FFFFFF"/>
        </w:rPr>
        <w:t>ен</w:t>
      </w:r>
      <w:r w:rsidRPr="008C5B46">
        <w:rPr>
          <w:rFonts w:ascii="Times New Roman" w:hAnsi="Times New Roman" w:cs="Times New Roman"/>
          <w:color w:val="000000"/>
          <w:sz w:val="28"/>
          <w:szCs w:val="28"/>
          <w:shd w:val="clear" w:color="auto" w:fill="FFFFFF"/>
        </w:rPr>
        <w:t>ный уровень понимания.</w:t>
      </w:r>
    </w:p>
    <w:p w:rsidR="008F263D" w:rsidRDefault="008F263D" w:rsidP="00ED3368">
      <w:pPr>
        <w:spacing w:after="0"/>
        <w:ind w:firstLine="284"/>
        <w:jc w:val="both"/>
        <w:rPr>
          <w:rFonts w:ascii="Times New Roman" w:eastAsia="Calibri" w:hAnsi="Times New Roman" w:cs="Times New Roman"/>
          <w:color w:val="00B050"/>
          <w:sz w:val="28"/>
          <w:szCs w:val="28"/>
        </w:rPr>
      </w:pPr>
      <w:r w:rsidRPr="00ED3368">
        <w:rPr>
          <w:rFonts w:ascii="Times New Roman" w:eastAsia="Calibri" w:hAnsi="Times New Roman" w:cs="Times New Roman"/>
          <w:color w:val="00B050"/>
          <w:sz w:val="28"/>
          <w:szCs w:val="28"/>
        </w:rPr>
        <w:t>Каждый родитель и специалист должен понимать, что сначала у нас формируется понимание речи и только потом активная речь.</w:t>
      </w:r>
    </w:p>
    <w:p w:rsidR="00E80AB0" w:rsidRDefault="00E80AB0" w:rsidP="00ED3368">
      <w:pPr>
        <w:spacing w:after="0"/>
        <w:ind w:firstLine="284"/>
        <w:jc w:val="both"/>
        <w:rPr>
          <w:rFonts w:ascii="Times New Roman" w:eastAsia="Calibri" w:hAnsi="Times New Roman" w:cs="Times New Roman"/>
          <w:color w:val="00B050"/>
          <w:sz w:val="28"/>
          <w:szCs w:val="28"/>
        </w:rPr>
      </w:pPr>
    </w:p>
    <w:p w:rsidR="00E80AB0" w:rsidRDefault="00E80AB0" w:rsidP="00ED3368">
      <w:pPr>
        <w:spacing w:after="0"/>
        <w:ind w:firstLine="284"/>
        <w:jc w:val="both"/>
        <w:rPr>
          <w:rFonts w:ascii="Times New Roman" w:eastAsia="Calibri" w:hAnsi="Times New Roman" w:cs="Times New Roman"/>
          <w:color w:val="00B050"/>
          <w:sz w:val="28"/>
          <w:szCs w:val="28"/>
        </w:rPr>
      </w:pPr>
    </w:p>
    <w:p w:rsidR="00862DC3" w:rsidRPr="00ED3368" w:rsidRDefault="00862DC3" w:rsidP="00ED3368">
      <w:pPr>
        <w:spacing w:after="0"/>
        <w:ind w:firstLine="284"/>
        <w:jc w:val="both"/>
        <w:rPr>
          <w:rFonts w:ascii="Times New Roman" w:eastAsia="Calibri" w:hAnsi="Times New Roman" w:cs="Times New Roman"/>
          <w:color w:val="00B050"/>
          <w:sz w:val="28"/>
          <w:szCs w:val="28"/>
        </w:rPr>
      </w:pPr>
    </w:p>
    <w:p w:rsidR="00E80AB0" w:rsidRDefault="00E80AB0" w:rsidP="00C77205">
      <w:pPr>
        <w:spacing w:after="0" w:line="276" w:lineRule="auto"/>
        <w:jc w:val="center"/>
        <w:rPr>
          <w:rFonts w:ascii="Times New Roman" w:eastAsia="Times New Roman" w:hAnsi="Times New Roman" w:cs="Times New Roman"/>
          <w:b/>
          <w:bCs/>
          <w:sz w:val="24"/>
          <w:szCs w:val="24"/>
          <w:lang w:eastAsia="ru-RU"/>
        </w:rPr>
      </w:pPr>
    </w:p>
    <w:p w:rsidR="00E80AB0" w:rsidRDefault="00E80AB0" w:rsidP="00C77205">
      <w:pPr>
        <w:spacing w:after="0" w:line="276" w:lineRule="auto"/>
        <w:jc w:val="center"/>
        <w:rPr>
          <w:rFonts w:ascii="Times New Roman" w:eastAsia="Times New Roman" w:hAnsi="Times New Roman" w:cs="Times New Roman"/>
          <w:b/>
          <w:bCs/>
          <w:sz w:val="24"/>
          <w:szCs w:val="24"/>
          <w:lang w:eastAsia="ru-RU"/>
        </w:rPr>
      </w:pPr>
    </w:p>
    <w:p w:rsidR="00116EA7" w:rsidRPr="0093604A" w:rsidRDefault="00C77205" w:rsidP="00C77205">
      <w:pPr>
        <w:spacing w:after="0" w:line="276" w:lineRule="auto"/>
        <w:jc w:val="center"/>
        <w:rPr>
          <w:rFonts w:ascii="Times New Roman" w:eastAsia="Noto Sans CJK SC Regular" w:hAnsi="Times New Roman" w:cs="Times New Roman"/>
          <w:kern w:val="1"/>
          <w:sz w:val="24"/>
          <w:szCs w:val="24"/>
          <w:lang w:eastAsia="zh-CN" w:bidi="hi-IN"/>
        </w:rPr>
      </w:pPr>
      <w:r>
        <w:rPr>
          <w:noProof/>
          <w:lang w:eastAsia="ru-RU"/>
        </w:rPr>
        <w:drawing>
          <wp:anchor distT="0" distB="0" distL="114300" distR="114300" simplePos="0" relativeHeight="251660288" behindDoc="1" locked="0" layoutInCell="1" allowOverlap="1">
            <wp:simplePos x="0" y="0"/>
            <wp:positionH relativeFrom="column">
              <wp:posOffset>400685</wp:posOffset>
            </wp:positionH>
            <wp:positionV relativeFrom="paragraph">
              <wp:posOffset>0</wp:posOffset>
            </wp:positionV>
            <wp:extent cx="563880" cy="563880"/>
            <wp:effectExtent l="0" t="0" r="7620" b="7620"/>
            <wp:wrapTight wrapText="bothSides">
              <wp:wrapPolygon edited="0">
                <wp:start x="0" y="0"/>
                <wp:lineTo x="0" y="21162"/>
                <wp:lineTo x="21162" y="21162"/>
                <wp:lineTo x="2116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3880" cy="563880"/>
                    </a:xfrm>
                    <a:prstGeom prst="rect">
                      <a:avLst/>
                    </a:prstGeom>
                    <a:noFill/>
                    <a:ln>
                      <a:noFill/>
                    </a:ln>
                  </pic:spPr>
                </pic:pic>
              </a:graphicData>
            </a:graphic>
          </wp:anchor>
        </w:drawing>
      </w:r>
      <w:r w:rsidR="00116EA7" w:rsidRPr="0093604A">
        <w:rPr>
          <w:rFonts w:ascii="Times New Roman" w:eastAsia="Times New Roman" w:hAnsi="Times New Roman" w:cs="Times New Roman"/>
          <w:b/>
          <w:bCs/>
          <w:sz w:val="24"/>
          <w:szCs w:val="24"/>
          <w:lang w:eastAsia="ru-RU"/>
        </w:rPr>
        <w:t xml:space="preserve">ГБОУ </w:t>
      </w:r>
      <w:proofErr w:type="gramStart"/>
      <w:r w:rsidR="00116EA7" w:rsidRPr="0093604A">
        <w:rPr>
          <w:rFonts w:ascii="Times New Roman" w:eastAsia="Times New Roman" w:hAnsi="Times New Roman" w:cs="Times New Roman"/>
          <w:b/>
          <w:bCs/>
          <w:sz w:val="24"/>
          <w:szCs w:val="24"/>
          <w:lang w:eastAsia="ru-RU"/>
        </w:rPr>
        <w:t>СО</w:t>
      </w:r>
      <w:proofErr w:type="gramEnd"/>
      <w:r w:rsidR="00116EA7" w:rsidRPr="0093604A">
        <w:rPr>
          <w:rFonts w:ascii="Times New Roman" w:eastAsia="Times New Roman" w:hAnsi="Times New Roman" w:cs="Times New Roman"/>
          <w:b/>
          <w:bCs/>
          <w:sz w:val="24"/>
          <w:szCs w:val="24"/>
          <w:lang w:eastAsia="ru-RU"/>
        </w:rPr>
        <w:t xml:space="preserve"> </w:t>
      </w:r>
      <w:r w:rsidR="00116EA7" w:rsidRPr="0093604A">
        <w:rPr>
          <w:rFonts w:ascii="Times New Roman" w:eastAsia="Calibri" w:hAnsi="Times New Roman" w:cs="Times New Roman"/>
          <w:sz w:val="24"/>
          <w:szCs w:val="24"/>
        </w:rPr>
        <w:t xml:space="preserve">«Верхнетагильский центр </w:t>
      </w:r>
      <w:r w:rsidR="00116EA7" w:rsidRPr="0093604A">
        <w:rPr>
          <w:rFonts w:ascii="Times New Roman" w:eastAsia="Noto Sans CJK SC Regular" w:hAnsi="Times New Roman" w:cs="Times New Roman"/>
          <w:kern w:val="1"/>
          <w:sz w:val="24"/>
          <w:szCs w:val="24"/>
          <w:lang w:eastAsia="zh-CN" w:bidi="hi-IN"/>
        </w:rPr>
        <w:t>психолого-педагогической, медицинской и социальной помощи»</w:t>
      </w:r>
    </w:p>
    <w:p w:rsidR="00116EA7" w:rsidRDefault="00116EA7" w:rsidP="00C77205">
      <w:pPr>
        <w:spacing w:after="0"/>
        <w:rPr>
          <w:rFonts w:ascii="Times New Roman" w:hAnsi="Times New Roman" w:cs="Times New Roman"/>
          <w:sz w:val="28"/>
          <w:szCs w:val="28"/>
        </w:rPr>
      </w:pPr>
    </w:p>
    <w:p w:rsidR="00116EA7" w:rsidRDefault="00116EA7" w:rsidP="00C77205">
      <w:pPr>
        <w:spacing w:after="0"/>
        <w:rPr>
          <w:rFonts w:ascii="Times New Roman" w:hAnsi="Times New Roman" w:cs="Times New Roman"/>
          <w:sz w:val="28"/>
          <w:szCs w:val="28"/>
        </w:rPr>
      </w:pPr>
    </w:p>
    <w:p w:rsidR="00116EA7" w:rsidRDefault="00116EA7">
      <w:pPr>
        <w:rPr>
          <w:rFonts w:ascii="Times New Roman" w:hAnsi="Times New Roman" w:cs="Times New Roman"/>
          <w:sz w:val="28"/>
          <w:szCs w:val="28"/>
        </w:rPr>
      </w:pPr>
    </w:p>
    <w:p w:rsidR="00ED3368" w:rsidRDefault="00ED3368">
      <w:pPr>
        <w:rPr>
          <w:rFonts w:ascii="Times New Roman" w:hAnsi="Times New Roman" w:cs="Times New Roman"/>
          <w:sz w:val="28"/>
          <w:szCs w:val="28"/>
        </w:rPr>
      </w:pPr>
    </w:p>
    <w:p w:rsidR="00116EA7" w:rsidRPr="00ED3368" w:rsidRDefault="00C77205" w:rsidP="00C77205">
      <w:pPr>
        <w:jc w:val="center"/>
        <w:rPr>
          <w:rFonts w:ascii="Times New Roman" w:hAnsi="Times New Roman" w:cs="Times New Roman"/>
          <w:b/>
          <w:bCs/>
          <w:sz w:val="28"/>
          <w:szCs w:val="28"/>
        </w:rPr>
      </w:pPr>
      <w:r w:rsidRPr="00ED3368">
        <w:rPr>
          <w:rFonts w:ascii="Times New Roman" w:hAnsi="Times New Roman" w:cs="Times New Roman"/>
          <w:b/>
          <w:bCs/>
          <w:sz w:val="28"/>
          <w:szCs w:val="28"/>
        </w:rPr>
        <w:t>Буклет для педагогов</w:t>
      </w:r>
      <w:r w:rsidR="00723280" w:rsidRPr="00ED3368">
        <w:rPr>
          <w:rFonts w:ascii="Times New Roman" w:hAnsi="Times New Roman" w:cs="Times New Roman"/>
          <w:b/>
          <w:bCs/>
          <w:sz w:val="28"/>
          <w:szCs w:val="28"/>
        </w:rPr>
        <w:t xml:space="preserve"> </w:t>
      </w:r>
    </w:p>
    <w:p w:rsidR="00116EA7" w:rsidRPr="0093726C" w:rsidRDefault="00C77205" w:rsidP="00116EA7">
      <w:pPr>
        <w:jc w:val="center"/>
        <w:rPr>
          <w:rFonts w:ascii="Times New Roman" w:hAnsi="Times New Roman" w:cs="Times New Roman"/>
          <w:b/>
          <w:bCs/>
          <w:color w:val="7030A0"/>
          <w:sz w:val="52"/>
          <w:szCs w:val="52"/>
        </w:rPr>
      </w:pPr>
      <w:r w:rsidRPr="0093726C">
        <w:rPr>
          <w:rFonts w:ascii="Times New Roman" w:hAnsi="Times New Roman" w:cs="Times New Roman"/>
          <w:b/>
          <w:bCs/>
          <w:color w:val="7030A0"/>
          <w:sz w:val="52"/>
          <w:szCs w:val="52"/>
        </w:rPr>
        <w:t xml:space="preserve">Уровни </w:t>
      </w:r>
      <w:r w:rsidR="00116EA7" w:rsidRPr="0093726C">
        <w:rPr>
          <w:rFonts w:ascii="Times New Roman" w:hAnsi="Times New Roman" w:cs="Times New Roman"/>
          <w:b/>
          <w:bCs/>
          <w:color w:val="7030A0"/>
          <w:sz w:val="52"/>
          <w:szCs w:val="52"/>
        </w:rPr>
        <w:t xml:space="preserve">понимания </w:t>
      </w:r>
      <w:r w:rsidR="000F50C0" w:rsidRPr="0093726C">
        <w:rPr>
          <w:rFonts w:ascii="Times New Roman" w:hAnsi="Times New Roman" w:cs="Times New Roman"/>
          <w:b/>
          <w:bCs/>
          <w:color w:val="7030A0"/>
          <w:sz w:val="52"/>
          <w:szCs w:val="52"/>
        </w:rPr>
        <w:t xml:space="preserve">обращенной </w:t>
      </w:r>
      <w:r w:rsidR="00116EA7" w:rsidRPr="0093726C">
        <w:rPr>
          <w:rFonts w:ascii="Times New Roman" w:hAnsi="Times New Roman" w:cs="Times New Roman"/>
          <w:b/>
          <w:bCs/>
          <w:color w:val="7030A0"/>
          <w:sz w:val="52"/>
          <w:szCs w:val="52"/>
        </w:rPr>
        <w:t xml:space="preserve">речи </w:t>
      </w:r>
      <w:r w:rsidR="000F50C0" w:rsidRPr="0093726C">
        <w:rPr>
          <w:rFonts w:ascii="Times New Roman" w:hAnsi="Times New Roman" w:cs="Times New Roman"/>
          <w:b/>
          <w:bCs/>
          <w:color w:val="7030A0"/>
          <w:sz w:val="52"/>
          <w:szCs w:val="52"/>
        </w:rPr>
        <w:t xml:space="preserve">у </w:t>
      </w:r>
      <w:r w:rsidR="00116EA7" w:rsidRPr="0093726C">
        <w:rPr>
          <w:rFonts w:ascii="Times New Roman" w:hAnsi="Times New Roman" w:cs="Times New Roman"/>
          <w:b/>
          <w:bCs/>
          <w:color w:val="7030A0"/>
          <w:sz w:val="52"/>
          <w:szCs w:val="52"/>
        </w:rPr>
        <w:t xml:space="preserve">детей </w:t>
      </w:r>
    </w:p>
    <w:p w:rsidR="00F34177" w:rsidRDefault="00F34177"/>
    <w:p w:rsidR="00C77205" w:rsidRDefault="0093726C">
      <w:r>
        <w:rPr>
          <w:noProof/>
          <w:lang w:eastAsia="ru-RU"/>
        </w:rPr>
        <w:drawing>
          <wp:anchor distT="0" distB="0" distL="114300" distR="114300" simplePos="0" relativeHeight="251659264" behindDoc="1" locked="0" layoutInCell="1" allowOverlap="1">
            <wp:simplePos x="0" y="0"/>
            <wp:positionH relativeFrom="margin">
              <wp:posOffset>6295390</wp:posOffset>
            </wp:positionH>
            <wp:positionV relativeFrom="paragraph">
              <wp:posOffset>87630</wp:posOffset>
            </wp:positionV>
            <wp:extent cx="2620576" cy="2005429"/>
            <wp:effectExtent l="0" t="0" r="8890" b="0"/>
            <wp:wrapTight wrapText="bothSides">
              <wp:wrapPolygon edited="0">
                <wp:start x="0" y="0"/>
                <wp:lineTo x="0" y="21340"/>
                <wp:lineTo x="21516" y="21340"/>
                <wp:lineTo x="21516" y="0"/>
                <wp:lineTo x="0" y="0"/>
              </wp:wrapPolygon>
            </wp:wrapTight>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389" r="19643"/>
                    <a:stretch/>
                  </pic:blipFill>
                  <pic:spPr bwMode="auto">
                    <a:xfrm>
                      <a:off x="0" y="0"/>
                      <a:ext cx="2620576" cy="200542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77205" w:rsidRDefault="00C77205"/>
    <w:p w:rsidR="00C77205" w:rsidRDefault="00C77205"/>
    <w:p w:rsidR="00C77205" w:rsidRDefault="00C77205"/>
    <w:p w:rsidR="00C77205" w:rsidRDefault="00C77205"/>
    <w:p w:rsidR="00C77205" w:rsidRDefault="00C77205"/>
    <w:p w:rsidR="00C77205" w:rsidRDefault="00C77205"/>
    <w:p w:rsidR="00C77205" w:rsidRDefault="00C77205"/>
    <w:p w:rsidR="00C77205" w:rsidRDefault="00C77205" w:rsidP="00C77205">
      <w:pPr>
        <w:jc w:val="center"/>
      </w:pPr>
    </w:p>
    <w:p w:rsidR="00C77205" w:rsidRDefault="00C77205" w:rsidP="00C77205">
      <w:pPr>
        <w:jc w:val="center"/>
      </w:pPr>
    </w:p>
    <w:p w:rsidR="00ED3368" w:rsidRDefault="00ED3368" w:rsidP="00C77205">
      <w:pPr>
        <w:jc w:val="center"/>
      </w:pPr>
    </w:p>
    <w:p w:rsidR="00F34177" w:rsidRDefault="00C77205" w:rsidP="007277B8">
      <w:pPr>
        <w:jc w:val="center"/>
      </w:pPr>
      <w:r w:rsidRPr="00C77205">
        <w:rPr>
          <w:rFonts w:ascii="Times New Roman" w:hAnsi="Times New Roman" w:cs="Times New Roman"/>
          <w:sz w:val="28"/>
          <w:szCs w:val="28"/>
        </w:rPr>
        <w:t>2024 год</w:t>
      </w:r>
    </w:p>
    <w:sectPr w:rsidR="00F34177" w:rsidSect="00ED3368">
      <w:pgSz w:w="16838" w:h="11906" w:orient="landscape"/>
      <w:pgMar w:top="426" w:right="678" w:bottom="284"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Noto Sans CJK SC Regular">
    <w:charset w:val="01"/>
    <w:family w:val="auto"/>
    <w:pitch w:val="variable"/>
    <w:sig w:usb0="00000000" w:usb1="00000000" w:usb2="00000000" w:usb3="00000000" w:csb0="00000000"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92376"/>
    <w:multiLevelType w:val="hybridMultilevel"/>
    <w:tmpl w:val="CD944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3328"/>
    <w:rsid w:val="00045513"/>
    <w:rsid w:val="000656F5"/>
    <w:rsid w:val="000C1EAB"/>
    <w:rsid w:val="000F50C0"/>
    <w:rsid w:val="00116EA7"/>
    <w:rsid w:val="001511D6"/>
    <w:rsid w:val="00230548"/>
    <w:rsid w:val="00465AB1"/>
    <w:rsid w:val="00554A00"/>
    <w:rsid w:val="00651FD9"/>
    <w:rsid w:val="00701576"/>
    <w:rsid w:val="00705E57"/>
    <w:rsid w:val="00723280"/>
    <w:rsid w:val="007277B8"/>
    <w:rsid w:val="0078579E"/>
    <w:rsid w:val="00862DC3"/>
    <w:rsid w:val="008C5B46"/>
    <w:rsid w:val="008F263D"/>
    <w:rsid w:val="0093726C"/>
    <w:rsid w:val="00A63328"/>
    <w:rsid w:val="00A7638E"/>
    <w:rsid w:val="00B81E84"/>
    <w:rsid w:val="00B92CE6"/>
    <w:rsid w:val="00C77205"/>
    <w:rsid w:val="00E80AB0"/>
    <w:rsid w:val="00E81368"/>
    <w:rsid w:val="00EA6ED9"/>
    <w:rsid w:val="00EC33FF"/>
    <w:rsid w:val="00ED3368"/>
    <w:rsid w:val="00F341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3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09F8C4-3ECE-47A7-AB67-7F886B82D731}" type="doc">
      <dgm:prSet loTypeId="urn:microsoft.com/office/officeart/2005/8/layout/vProcess5" loCatId="process" qsTypeId="urn:microsoft.com/office/officeart/2005/8/quickstyle/simple1" qsCatId="simple" csTypeId="urn:microsoft.com/office/officeart/2005/8/colors/colorful5" csCatId="colorful" phldr="1"/>
      <dgm:spPr/>
      <dgm:t>
        <a:bodyPr/>
        <a:lstStyle/>
        <a:p>
          <a:endParaRPr lang="ru-RU"/>
        </a:p>
      </dgm:t>
    </dgm:pt>
    <dgm:pt modelId="{A2C9D30D-AD05-4FC0-BC08-D1B73DAA7EBA}">
      <dgm:prSet phldrT="[Текст]" custT="1"/>
      <dgm:spPr/>
      <dgm:t>
        <a:bodyPr/>
        <a:lstStyle/>
        <a:p>
          <a:pPr algn="ctr"/>
          <a:r>
            <a:rPr lang="ru-RU" sz="1400">
              <a:latin typeface="Times New Roman" panose="02020603050405020304" pitchFamily="18" charset="0"/>
              <a:cs typeface="Times New Roman" panose="02020603050405020304" pitchFamily="18" charset="0"/>
            </a:rPr>
            <a:t>Нулевой</a:t>
          </a:r>
        </a:p>
      </dgm:t>
    </dgm:pt>
    <dgm:pt modelId="{7122882A-313B-4E99-8589-2A5332E6F3CF}" type="parTrans" cxnId="{AE133DC4-C3FA-4A87-B3E0-3D4D43A004FD}">
      <dgm:prSet/>
      <dgm:spPr/>
      <dgm:t>
        <a:bodyPr/>
        <a:lstStyle/>
        <a:p>
          <a:pPr algn="ctr"/>
          <a:endParaRPr lang="ru-RU"/>
        </a:p>
      </dgm:t>
    </dgm:pt>
    <dgm:pt modelId="{B42B8B14-87FF-4296-A74B-55C1AE40F3EF}" type="sibTrans" cxnId="{AE133DC4-C3FA-4A87-B3E0-3D4D43A004FD}">
      <dgm:prSet/>
      <dgm:spPr/>
      <dgm:t>
        <a:bodyPr/>
        <a:lstStyle/>
        <a:p>
          <a:pPr algn="ctr"/>
          <a:endParaRPr lang="ru-RU"/>
        </a:p>
      </dgm:t>
    </dgm:pt>
    <dgm:pt modelId="{D8BD62F4-CA91-4272-B162-785B3307D136}">
      <dgm:prSet phldrT="[Текст]" custT="1"/>
      <dgm:spPr/>
      <dgm:t>
        <a:bodyPr/>
        <a:lstStyle/>
        <a:p>
          <a:pPr algn="ctr"/>
          <a:r>
            <a:rPr lang="ru-RU" sz="1400">
              <a:latin typeface="Times New Roman" panose="02020603050405020304" pitchFamily="18" charset="0"/>
              <a:cs typeface="Times New Roman" panose="02020603050405020304" pitchFamily="18" charset="0"/>
            </a:rPr>
            <a:t>Ситуативный</a:t>
          </a:r>
        </a:p>
      </dgm:t>
    </dgm:pt>
    <dgm:pt modelId="{0A993BD5-C018-4877-89DB-AD2078AEE355}" type="parTrans" cxnId="{F86A704F-A17C-48DA-80A6-BB5D8211E222}">
      <dgm:prSet/>
      <dgm:spPr/>
      <dgm:t>
        <a:bodyPr/>
        <a:lstStyle/>
        <a:p>
          <a:pPr algn="ctr"/>
          <a:endParaRPr lang="ru-RU"/>
        </a:p>
      </dgm:t>
    </dgm:pt>
    <dgm:pt modelId="{C8AB353A-A96D-4331-8623-921ADC37ACD3}" type="sibTrans" cxnId="{F86A704F-A17C-48DA-80A6-BB5D8211E222}">
      <dgm:prSet/>
      <dgm:spPr/>
      <dgm:t>
        <a:bodyPr/>
        <a:lstStyle/>
        <a:p>
          <a:pPr algn="ctr"/>
          <a:endParaRPr lang="ru-RU"/>
        </a:p>
      </dgm:t>
    </dgm:pt>
    <dgm:pt modelId="{6833834C-02C7-46DF-B18D-76E727930FFB}">
      <dgm:prSet phldrT="[Текст]" custT="1"/>
      <dgm:spPr/>
      <dgm:t>
        <a:bodyPr/>
        <a:lstStyle/>
        <a:p>
          <a:pPr algn="ctr"/>
          <a:r>
            <a:rPr lang="ru-RU" sz="1400">
              <a:latin typeface="Times New Roman" panose="02020603050405020304" pitchFamily="18" charset="0"/>
              <a:cs typeface="Times New Roman" panose="02020603050405020304" pitchFamily="18" charset="0"/>
            </a:rPr>
            <a:t>Номинативный</a:t>
          </a:r>
        </a:p>
      </dgm:t>
    </dgm:pt>
    <dgm:pt modelId="{BF6D745E-306E-4D2F-903B-56BDFADEC154}" type="parTrans" cxnId="{BC375012-9636-4ED1-8873-8040648A3FDF}">
      <dgm:prSet/>
      <dgm:spPr/>
      <dgm:t>
        <a:bodyPr/>
        <a:lstStyle/>
        <a:p>
          <a:pPr algn="ctr"/>
          <a:endParaRPr lang="ru-RU"/>
        </a:p>
      </dgm:t>
    </dgm:pt>
    <dgm:pt modelId="{4BDA9598-3A16-4651-BED0-D284D5BB7074}" type="sibTrans" cxnId="{BC375012-9636-4ED1-8873-8040648A3FDF}">
      <dgm:prSet/>
      <dgm:spPr/>
      <dgm:t>
        <a:bodyPr/>
        <a:lstStyle/>
        <a:p>
          <a:pPr algn="ctr"/>
          <a:endParaRPr lang="ru-RU"/>
        </a:p>
      </dgm:t>
    </dgm:pt>
    <dgm:pt modelId="{14251A69-464D-4CAE-BB6A-D561D1EFEBCF}">
      <dgm:prSet phldrT="[Текст]" custT="1"/>
      <dgm:spPr/>
      <dgm:t>
        <a:bodyPr/>
        <a:lstStyle/>
        <a:p>
          <a:pPr algn="ctr"/>
          <a:r>
            <a:rPr lang="ru-RU" sz="1400">
              <a:latin typeface="Times New Roman" panose="02020603050405020304" pitchFamily="18" charset="0"/>
              <a:cs typeface="Times New Roman" panose="02020603050405020304" pitchFamily="18" charset="0"/>
            </a:rPr>
            <a:t>Предикативный</a:t>
          </a:r>
        </a:p>
      </dgm:t>
    </dgm:pt>
    <dgm:pt modelId="{CC4623D5-F80F-4049-B14B-F6214DC4EB5E}" type="parTrans" cxnId="{85FAA21F-6AAA-4C8C-A029-077C754987A4}">
      <dgm:prSet/>
      <dgm:spPr/>
      <dgm:t>
        <a:bodyPr/>
        <a:lstStyle/>
        <a:p>
          <a:pPr algn="ctr"/>
          <a:endParaRPr lang="ru-RU"/>
        </a:p>
      </dgm:t>
    </dgm:pt>
    <dgm:pt modelId="{F41B9C92-F520-465F-B171-358E5A764DA2}" type="sibTrans" cxnId="{85FAA21F-6AAA-4C8C-A029-077C754987A4}">
      <dgm:prSet/>
      <dgm:spPr/>
      <dgm:t>
        <a:bodyPr/>
        <a:lstStyle/>
        <a:p>
          <a:pPr algn="ctr"/>
          <a:endParaRPr lang="ru-RU"/>
        </a:p>
      </dgm:t>
    </dgm:pt>
    <dgm:pt modelId="{12026640-FE02-4785-9F4F-4C345CDC6C42}">
      <dgm:prSet phldrT="[Текст]" custT="1"/>
      <dgm:spPr/>
      <dgm:t>
        <a:bodyPr/>
        <a:lstStyle/>
        <a:p>
          <a:pPr algn="ctr"/>
          <a:r>
            <a:rPr lang="ru-RU" sz="1400">
              <a:latin typeface="Times New Roman" panose="02020603050405020304" pitchFamily="18" charset="0"/>
              <a:cs typeface="Times New Roman" panose="02020603050405020304" pitchFamily="18" charset="0"/>
            </a:rPr>
            <a:t>Расчленённый</a:t>
          </a:r>
        </a:p>
      </dgm:t>
    </dgm:pt>
    <dgm:pt modelId="{C52F35AE-68EB-4BB1-BC51-BC4DA39C0F66}" type="parTrans" cxnId="{4437BD2A-A335-4FEB-B410-C732B874E573}">
      <dgm:prSet/>
      <dgm:spPr/>
      <dgm:t>
        <a:bodyPr/>
        <a:lstStyle/>
        <a:p>
          <a:pPr algn="ctr"/>
          <a:endParaRPr lang="ru-RU"/>
        </a:p>
      </dgm:t>
    </dgm:pt>
    <dgm:pt modelId="{1E778117-3893-430E-98F9-82B36F96F9AC}" type="sibTrans" cxnId="{4437BD2A-A335-4FEB-B410-C732B874E573}">
      <dgm:prSet/>
      <dgm:spPr/>
      <dgm:t>
        <a:bodyPr/>
        <a:lstStyle/>
        <a:p>
          <a:pPr algn="ctr"/>
          <a:endParaRPr lang="ru-RU"/>
        </a:p>
      </dgm:t>
    </dgm:pt>
    <dgm:pt modelId="{F4E97A51-E80D-4718-9A8D-40459B6CEC94}" type="pres">
      <dgm:prSet presAssocID="{8909F8C4-3ECE-47A7-AB67-7F886B82D731}" presName="outerComposite" presStyleCnt="0">
        <dgm:presLayoutVars>
          <dgm:chMax val="5"/>
          <dgm:dir/>
          <dgm:resizeHandles val="exact"/>
        </dgm:presLayoutVars>
      </dgm:prSet>
      <dgm:spPr/>
      <dgm:t>
        <a:bodyPr/>
        <a:lstStyle/>
        <a:p>
          <a:endParaRPr lang="ru-RU"/>
        </a:p>
      </dgm:t>
    </dgm:pt>
    <dgm:pt modelId="{48FA871A-386E-4D10-A184-A374D627EE75}" type="pres">
      <dgm:prSet presAssocID="{8909F8C4-3ECE-47A7-AB67-7F886B82D731}" presName="dummyMaxCanvas" presStyleCnt="0">
        <dgm:presLayoutVars/>
      </dgm:prSet>
      <dgm:spPr/>
    </dgm:pt>
    <dgm:pt modelId="{FD0647E5-05CF-4491-8B20-A3D8BC707275}" type="pres">
      <dgm:prSet presAssocID="{8909F8C4-3ECE-47A7-AB67-7F886B82D731}" presName="FiveNodes_1" presStyleLbl="node1" presStyleIdx="0" presStyleCnt="5">
        <dgm:presLayoutVars>
          <dgm:bulletEnabled val="1"/>
        </dgm:presLayoutVars>
      </dgm:prSet>
      <dgm:spPr/>
      <dgm:t>
        <a:bodyPr/>
        <a:lstStyle/>
        <a:p>
          <a:endParaRPr lang="ru-RU"/>
        </a:p>
      </dgm:t>
    </dgm:pt>
    <dgm:pt modelId="{09FC2F30-93AD-472B-A55A-7F48366E2F3A}" type="pres">
      <dgm:prSet presAssocID="{8909F8C4-3ECE-47A7-AB67-7F886B82D731}" presName="FiveNodes_2" presStyleLbl="node1" presStyleIdx="1" presStyleCnt="5">
        <dgm:presLayoutVars>
          <dgm:bulletEnabled val="1"/>
        </dgm:presLayoutVars>
      </dgm:prSet>
      <dgm:spPr/>
      <dgm:t>
        <a:bodyPr/>
        <a:lstStyle/>
        <a:p>
          <a:endParaRPr lang="ru-RU"/>
        </a:p>
      </dgm:t>
    </dgm:pt>
    <dgm:pt modelId="{282F25BE-661A-4147-A4A0-F491E957F013}" type="pres">
      <dgm:prSet presAssocID="{8909F8C4-3ECE-47A7-AB67-7F886B82D731}" presName="FiveNodes_3" presStyleLbl="node1" presStyleIdx="2" presStyleCnt="5">
        <dgm:presLayoutVars>
          <dgm:bulletEnabled val="1"/>
        </dgm:presLayoutVars>
      </dgm:prSet>
      <dgm:spPr/>
      <dgm:t>
        <a:bodyPr/>
        <a:lstStyle/>
        <a:p>
          <a:endParaRPr lang="ru-RU"/>
        </a:p>
      </dgm:t>
    </dgm:pt>
    <dgm:pt modelId="{07EBE82A-86FC-4010-B800-0B349FEF2ED1}" type="pres">
      <dgm:prSet presAssocID="{8909F8C4-3ECE-47A7-AB67-7F886B82D731}" presName="FiveNodes_4" presStyleLbl="node1" presStyleIdx="3" presStyleCnt="5">
        <dgm:presLayoutVars>
          <dgm:bulletEnabled val="1"/>
        </dgm:presLayoutVars>
      </dgm:prSet>
      <dgm:spPr/>
      <dgm:t>
        <a:bodyPr/>
        <a:lstStyle/>
        <a:p>
          <a:endParaRPr lang="ru-RU"/>
        </a:p>
      </dgm:t>
    </dgm:pt>
    <dgm:pt modelId="{4DD9B1ED-0D19-4AAA-BD1C-BB1EEAC4335D}" type="pres">
      <dgm:prSet presAssocID="{8909F8C4-3ECE-47A7-AB67-7F886B82D731}" presName="FiveNodes_5" presStyleLbl="node1" presStyleIdx="4" presStyleCnt="5">
        <dgm:presLayoutVars>
          <dgm:bulletEnabled val="1"/>
        </dgm:presLayoutVars>
      </dgm:prSet>
      <dgm:spPr/>
      <dgm:t>
        <a:bodyPr/>
        <a:lstStyle/>
        <a:p>
          <a:endParaRPr lang="ru-RU"/>
        </a:p>
      </dgm:t>
    </dgm:pt>
    <dgm:pt modelId="{BF9DA2D4-12D6-49B5-BE1A-18F09EF2624C}" type="pres">
      <dgm:prSet presAssocID="{8909F8C4-3ECE-47A7-AB67-7F886B82D731}" presName="FiveConn_1-2" presStyleLbl="fgAccFollowNode1" presStyleIdx="0" presStyleCnt="4">
        <dgm:presLayoutVars>
          <dgm:bulletEnabled val="1"/>
        </dgm:presLayoutVars>
      </dgm:prSet>
      <dgm:spPr/>
      <dgm:t>
        <a:bodyPr/>
        <a:lstStyle/>
        <a:p>
          <a:endParaRPr lang="ru-RU"/>
        </a:p>
      </dgm:t>
    </dgm:pt>
    <dgm:pt modelId="{C79ACBFA-F6E0-4411-BA90-C921CD242ED7}" type="pres">
      <dgm:prSet presAssocID="{8909F8C4-3ECE-47A7-AB67-7F886B82D731}" presName="FiveConn_2-3" presStyleLbl="fgAccFollowNode1" presStyleIdx="1" presStyleCnt="4">
        <dgm:presLayoutVars>
          <dgm:bulletEnabled val="1"/>
        </dgm:presLayoutVars>
      </dgm:prSet>
      <dgm:spPr/>
      <dgm:t>
        <a:bodyPr/>
        <a:lstStyle/>
        <a:p>
          <a:endParaRPr lang="ru-RU"/>
        </a:p>
      </dgm:t>
    </dgm:pt>
    <dgm:pt modelId="{632AF700-26D6-4AEA-8999-F1F572B78F5B}" type="pres">
      <dgm:prSet presAssocID="{8909F8C4-3ECE-47A7-AB67-7F886B82D731}" presName="FiveConn_3-4" presStyleLbl="fgAccFollowNode1" presStyleIdx="2" presStyleCnt="4">
        <dgm:presLayoutVars>
          <dgm:bulletEnabled val="1"/>
        </dgm:presLayoutVars>
      </dgm:prSet>
      <dgm:spPr/>
      <dgm:t>
        <a:bodyPr/>
        <a:lstStyle/>
        <a:p>
          <a:endParaRPr lang="ru-RU"/>
        </a:p>
      </dgm:t>
    </dgm:pt>
    <dgm:pt modelId="{27700900-6694-40F4-9418-D3573FD2E202}" type="pres">
      <dgm:prSet presAssocID="{8909F8C4-3ECE-47A7-AB67-7F886B82D731}" presName="FiveConn_4-5" presStyleLbl="fgAccFollowNode1" presStyleIdx="3" presStyleCnt="4">
        <dgm:presLayoutVars>
          <dgm:bulletEnabled val="1"/>
        </dgm:presLayoutVars>
      </dgm:prSet>
      <dgm:spPr/>
      <dgm:t>
        <a:bodyPr/>
        <a:lstStyle/>
        <a:p>
          <a:endParaRPr lang="ru-RU"/>
        </a:p>
      </dgm:t>
    </dgm:pt>
    <dgm:pt modelId="{05A56654-0971-4E27-86D6-CAA3CF0FA885}" type="pres">
      <dgm:prSet presAssocID="{8909F8C4-3ECE-47A7-AB67-7F886B82D731}" presName="FiveNodes_1_text" presStyleLbl="node1" presStyleIdx="4" presStyleCnt="5">
        <dgm:presLayoutVars>
          <dgm:bulletEnabled val="1"/>
        </dgm:presLayoutVars>
      </dgm:prSet>
      <dgm:spPr/>
      <dgm:t>
        <a:bodyPr/>
        <a:lstStyle/>
        <a:p>
          <a:endParaRPr lang="ru-RU"/>
        </a:p>
      </dgm:t>
    </dgm:pt>
    <dgm:pt modelId="{C1318291-C55D-4DEA-A1D6-ADE1B9555D2E}" type="pres">
      <dgm:prSet presAssocID="{8909F8C4-3ECE-47A7-AB67-7F886B82D731}" presName="FiveNodes_2_text" presStyleLbl="node1" presStyleIdx="4" presStyleCnt="5">
        <dgm:presLayoutVars>
          <dgm:bulletEnabled val="1"/>
        </dgm:presLayoutVars>
      </dgm:prSet>
      <dgm:spPr/>
      <dgm:t>
        <a:bodyPr/>
        <a:lstStyle/>
        <a:p>
          <a:endParaRPr lang="ru-RU"/>
        </a:p>
      </dgm:t>
    </dgm:pt>
    <dgm:pt modelId="{49D82447-F0FE-4C33-9140-5E3EDF4478F1}" type="pres">
      <dgm:prSet presAssocID="{8909F8C4-3ECE-47A7-AB67-7F886B82D731}" presName="FiveNodes_3_text" presStyleLbl="node1" presStyleIdx="4" presStyleCnt="5">
        <dgm:presLayoutVars>
          <dgm:bulletEnabled val="1"/>
        </dgm:presLayoutVars>
      </dgm:prSet>
      <dgm:spPr/>
      <dgm:t>
        <a:bodyPr/>
        <a:lstStyle/>
        <a:p>
          <a:endParaRPr lang="ru-RU"/>
        </a:p>
      </dgm:t>
    </dgm:pt>
    <dgm:pt modelId="{4F870783-676A-4A09-9C72-8679F17D5FD9}" type="pres">
      <dgm:prSet presAssocID="{8909F8C4-3ECE-47A7-AB67-7F886B82D731}" presName="FiveNodes_4_text" presStyleLbl="node1" presStyleIdx="4" presStyleCnt="5">
        <dgm:presLayoutVars>
          <dgm:bulletEnabled val="1"/>
        </dgm:presLayoutVars>
      </dgm:prSet>
      <dgm:spPr/>
      <dgm:t>
        <a:bodyPr/>
        <a:lstStyle/>
        <a:p>
          <a:endParaRPr lang="ru-RU"/>
        </a:p>
      </dgm:t>
    </dgm:pt>
    <dgm:pt modelId="{A97CC37B-6BC7-405E-8FF1-8C7CFC13FB9B}" type="pres">
      <dgm:prSet presAssocID="{8909F8C4-3ECE-47A7-AB67-7F886B82D731}" presName="FiveNodes_5_text" presStyleLbl="node1" presStyleIdx="4" presStyleCnt="5">
        <dgm:presLayoutVars>
          <dgm:bulletEnabled val="1"/>
        </dgm:presLayoutVars>
      </dgm:prSet>
      <dgm:spPr/>
      <dgm:t>
        <a:bodyPr/>
        <a:lstStyle/>
        <a:p>
          <a:endParaRPr lang="ru-RU"/>
        </a:p>
      </dgm:t>
    </dgm:pt>
  </dgm:ptLst>
  <dgm:cxnLst>
    <dgm:cxn modelId="{2110D83A-712D-4837-A2BD-11F951096615}" type="presOf" srcId="{D8BD62F4-CA91-4272-B162-785B3307D136}" destId="{09FC2F30-93AD-472B-A55A-7F48366E2F3A}" srcOrd="0" destOrd="0" presId="urn:microsoft.com/office/officeart/2005/8/layout/vProcess5"/>
    <dgm:cxn modelId="{7C4940F5-C81C-4770-90C3-645B68D4B0C2}" type="presOf" srcId="{A2C9D30D-AD05-4FC0-BC08-D1B73DAA7EBA}" destId="{FD0647E5-05CF-4491-8B20-A3D8BC707275}" srcOrd="0" destOrd="0" presId="urn:microsoft.com/office/officeart/2005/8/layout/vProcess5"/>
    <dgm:cxn modelId="{3D116585-6203-44AE-AB92-4BE736D24582}" type="presOf" srcId="{F41B9C92-F520-465F-B171-358E5A764DA2}" destId="{27700900-6694-40F4-9418-D3573FD2E202}" srcOrd="0" destOrd="0" presId="urn:microsoft.com/office/officeart/2005/8/layout/vProcess5"/>
    <dgm:cxn modelId="{826890BE-BEB7-4A43-B6DE-E0F6A320F62C}" type="presOf" srcId="{12026640-FE02-4785-9F4F-4C345CDC6C42}" destId="{A97CC37B-6BC7-405E-8FF1-8C7CFC13FB9B}" srcOrd="1" destOrd="0" presId="urn:microsoft.com/office/officeart/2005/8/layout/vProcess5"/>
    <dgm:cxn modelId="{695D1E02-B9A6-4F95-8E98-E1A16EAF110F}" type="presOf" srcId="{14251A69-464D-4CAE-BB6A-D561D1EFEBCF}" destId="{07EBE82A-86FC-4010-B800-0B349FEF2ED1}" srcOrd="0" destOrd="0" presId="urn:microsoft.com/office/officeart/2005/8/layout/vProcess5"/>
    <dgm:cxn modelId="{88710AD5-5B6E-414A-9B11-312877189E2B}" type="presOf" srcId="{C8AB353A-A96D-4331-8623-921ADC37ACD3}" destId="{C79ACBFA-F6E0-4411-BA90-C921CD242ED7}" srcOrd="0" destOrd="0" presId="urn:microsoft.com/office/officeart/2005/8/layout/vProcess5"/>
    <dgm:cxn modelId="{1ED0EED8-D072-49A0-A29C-69486024776B}" type="presOf" srcId="{4BDA9598-3A16-4651-BED0-D284D5BB7074}" destId="{632AF700-26D6-4AEA-8999-F1F572B78F5B}" srcOrd="0" destOrd="0" presId="urn:microsoft.com/office/officeart/2005/8/layout/vProcess5"/>
    <dgm:cxn modelId="{1DC33FA7-C4EE-45EA-946B-E3A858E8E74E}" type="presOf" srcId="{14251A69-464D-4CAE-BB6A-D561D1EFEBCF}" destId="{4F870783-676A-4A09-9C72-8679F17D5FD9}" srcOrd="1" destOrd="0" presId="urn:microsoft.com/office/officeart/2005/8/layout/vProcess5"/>
    <dgm:cxn modelId="{01DCE287-4750-470A-9E60-9A0114EC0119}" type="presOf" srcId="{8909F8C4-3ECE-47A7-AB67-7F886B82D731}" destId="{F4E97A51-E80D-4718-9A8D-40459B6CEC94}" srcOrd="0" destOrd="0" presId="urn:microsoft.com/office/officeart/2005/8/layout/vProcess5"/>
    <dgm:cxn modelId="{BC375012-9636-4ED1-8873-8040648A3FDF}" srcId="{8909F8C4-3ECE-47A7-AB67-7F886B82D731}" destId="{6833834C-02C7-46DF-B18D-76E727930FFB}" srcOrd="2" destOrd="0" parTransId="{BF6D745E-306E-4D2F-903B-56BDFADEC154}" sibTransId="{4BDA9598-3A16-4651-BED0-D284D5BB7074}"/>
    <dgm:cxn modelId="{F86A704F-A17C-48DA-80A6-BB5D8211E222}" srcId="{8909F8C4-3ECE-47A7-AB67-7F886B82D731}" destId="{D8BD62F4-CA91-4272-B162-785B3307D136}" srcOrd="1" destOrd="0" parTransId="{0A993BD5-C018-4877-89DB-AD2078AEE355}" sibTransId="{C8AB353A-A96D-4331-8623-921ADC37ACD3}"/>
    <dgm:cxn modelId="{C4270F35-10BF-405A-8B16-7D1BAFF2B6EB}" type="presOf" srcId="{6833834C-02C7-46DF-B18D-76E727930FFB}" destId="{49D82447-F0FE-4C33-9140-5E3EDF4478F1}" srcOrd="1" destOrd="0" presId="urn:microsoft.com/office/officeart/2005/8/layout/vProcess5"/>
    <dgm:cxn modelId="{9942D21F-0411-436F-8C96-498515F339B5}" type="presOf" srcId="{A2C9D30D-AD05-4FC0-BC08-D1B73DAA7EBA}" destId="{05A56654-0971-4E27-86D6-CAA3CF0FA885}" srcOrd="1" destOrd="0" presId="urn:microsoft.com/office/officeart/2005/8/layout/vProcess5"/>
    <dgm:cxn modelId="{54E57880-0E6F-4975-BF0A-5E3095796BB6}" type="presOf" srcId="{12026640-FE02-4785-9F4F-4C345CDC6C42}" destId="{4DD9B1ED-0D19-4AAA-BD1C-BB1EEAC4335D}" srcOrd="0" destOrd="0" presId="urn:microsoft.com/office/officeart/2005/8/layout/vProcess5"/>
    <dgm:cxn modelId="{1C79A65C-50CA-4C02-BD0A-6609F6997844}" type="presOf" srcId="{B42B8B14-87FF-4296-A74B-55C1AE40F3EF}" destId="{BF9DA2D4-12D6-49B5-BE1A-18F09EF2624C}" srcOrd="0" destOrd="0" presId="urn:microsoft.com/office/officeart/2005/8/layout/vProcess5"/>
    <dgm:cxn modelId="{4437BD2A-A335-4FEB-B410-C732B874E573}" srcId="{8909F8C4-3ECE-47A7-AB67-7F886B82D731}" destId="{12026640-FE02-4785-9F4F-4C345CDC6C42}" srcOrd="4" destOrd="0" parTransId="{C52F35AE-68EB-4BB1-BC51-BC4DA39C0F66}" sibTransId="{1E778117-3893-430E-98F9-82B36F96F9AC}"/>
    <dgm:cxn modelId="{E0C85174-DDAA-4C6D-B1CE-779AD957E3C0}" type="presOf" srcId="{6833834C-02C7-46DF-B18D-76E727930FFB}" destId="{282F25BE-661A-4147-A4A0-F491E957F013}" srcOrd="0" destOrd="0" presId="urn:microsoft.com/office/officeart/2005/8/layout/vProcess5"/>
    <dgm:cxn modelId="{AE133DC4-C3FA-4A87-B3E0-3D4D43A004FD}" srcId="{8909F8C4-3ECE-47A7-AB67-7F886B82D731}" destId="{A2C9D30D-AD05-4FC0-BC08-D1B73DAA7EBA}" srcOrd="0" destOrd="0" parTransId="{7122882A-313B-4E99-8589-2A5332E6F3CF}" sibTransId="{B42B8B14-87FF-4296-A74B-55C1AE40F3EF}"/>
    <dgm:cxn modelId="{FCD01743-15CF-4C55-8771-9E0D74D19B64}" type="presOf" srcId="{D8BD62F4-CA91-4272-B162-785B3307D136}" destId="{C1318291-C55D-4DEA-A1D6-ADE1B9555D2E}" srcOrd="1" destOrd="0" presId="urn:microsoft.com/office/officeart/2005/8/layout/vProcess5"/>
    <dgm:cxn modelId="{85FAA21F-6AAA-4C8C-A029-077C754987A4}" srcId="{8909F8C4-3ECE-47A7-AB67-7F886B82D731}" destId="{14251A69-464D-4CAE-BB6A-D561D1EFEBCF}" srcOrd="3" destOrd="0" parTransId="{CC4623D5-F80F-4049-B14B-F6214DC4EB5E}" sibTransId="{F41B9C92-F520-465F-B171-358E5A764DA2}"/>
    <dgm:cxn modelId="{75D5212E-906B-41ED-AA75-F809386FF176}" type="presParOf" srcId="{F4E97A51-E80D-4718-9A8D-40459B6CEC94}" destId="{48FA871A-386E-4D10-A184-A374D627EE75}" srcOrd="0" destOrd="0" presId="urn:microsoft.com/office/officeart/2005/8/layout/vProcess5"/>
    <dgm:cxn modelId="{C4F25BED-5BF5-44A2-941B-993B8F0FB94F}" type="presParOf" srcId="{F4E97A51-E80D-4718-9A8D-40459B6CEC94}" destId="{FD0647E5-05CF-4491-8B20-A3D8BC707275}" srcOrd="1" destOrd="0" presId="urn:microsoft.com/office/officeart/2005/8/layout/vProcess5"/>
    <dgm:cxn modelId="{F647FCA4-D603-4227-AC7C-85F8484F481E}" type="presParOf" srcId="{F4E97A51-E80D-4718-9A8D-40459B6CEC94}" destId="{09FC2F30-93AD-472B-A55A-7F48366E2F3A}" srcOrd="2" destOrd="0" presId="urn:microsoft.com/office/officeart/2005/8/layout/vProcess5"/>
    <dgm:cxn modelId="{0322C465-D57F-41B1-9FCB-2AF6F3658017}" type="presParOf" srcId="{F4E97A51-E80D-4718-9A8D-40459B6CEC94}" destId="{282F25BE-661A-4147-A4A0-F491E957F013}" srcOrd="3" destOrd="0" presId="urn:microsoft.com/office/officeart/2005/8/layout/vProcess5"/>
    <dgm:cxn modelId="{433CFBAB-F4D4-484D-BE97-8A85B03F1443}" type="presParOf" srcId="{F4E97A51-E80D-4718-9A8D-40459B6CEC94}" destId="{07EBE82A-86FC-4010-B800-0B349FEF2ED1}" srcOrd="4" destOrd="0" presId="urn:microsoft.com/office/officeart/2005/8/layout/vProcess5"/>
    <dgm:cxn modelId="{1073EB70-9278-4374-ACBD-E1770FA79BED}" type="presParOf" srcId="{F4E97A51-E80D-4718-9A8D-40459B6CEC94}" destId="{4DD9B1ED-0D19-4AAA-BD1C-BB1EEAC4335D}" srcOrd="5" destOrd="0" presId="urn:microsoft.com/office/officeart/2005/8/layout/vProcess5"/>
    <dgm:cxn modelId="{BAA560E3-A780-414C-8F56-9FDE423D1813}" type="presParOf" srcId="{F4E97A51-E80D-4718-9A8D-40459B6CEC94}" destId="{BF9DA2D4-12D6-49B5-BE1A-18F09EF2624C}" srcOrd="6" destOrd="0" presId="urn:microsoft.com/office/officeart/2005/8/layout/vProcess5"/>
    <dgm:cxn modelId="{16DA4B2D-5E52-4D07-ACB6-7C09C6E5D998}" type="presParOf" srcId="{F4E97A51-E80D-4718-9A8D-40459B6CEC94}" destId="{C79ACBFA-F6E0-4411-BA90-C921CD242ED7}" srcOrd="7" destOrd="0" presId="urn:microsoft.com/office/officeart/2005/8/layout/vProcess5"/>
    <dgm:cxn modelId="{ADAADAE6-7523-4F60-9C8C-3635552917FB}" type="presParOf" srcId="{F4E97A51-E80D-4718-9A8D-40459B6CEC94}" destId="{632AF700-26D6-4AEA-8999-F1F572B78F5B}" srcOrd="8" destOrd="0" presId="urn:microsoft.com/office/officeart/2005/8/layout/vProcess5"/>
    <dgm:cxn modelId="{213B71FE-546E-4E05-883B-3066759C7A2B}" type="presParOf" srcId="{F4E97A51-E80D-4718-9A8D-40459B6CEC94}" destId="{27700900-6694-40F4-9418-D3573FD2E202}" srcOrd="9" destOrd="0" presId="urn:microsoft.com/office/officeart/2005/8/layout/vProcess5"/>
    <dgm:cxn modelId="{D396C5D4-202F-4CC9-B8F3-15AA989BF970}" type="presParOf" srcId="{F4E97A51-E80D-4718-9A8D-40459B6CEC94}" destId="{05A56654-0971-4E27-86D6-CAA3CF0FA885}" srcOrd="10" destOrd="0" presId="urn:microsoft.com/office/officeart/2005/8/layout/vProcess5"/>
    <dgm:cxn modelId="{6DE49EDC-0212-4E49-9BEE-7E20566F8648}" type="presParOf" srcId="{F4E97A51-E80D-4718-9A8D-40459B6CEC94}" destId="{C1318291-C55D-4DEA-A1D6-ADE1B9555D2E}" srcOrd="11" destOrd="0" presId="urn:microsoft.com/office/officeart/2005/8/layout/vProcess5"/>
    <dgm:cxn modelId="{62348978-B1F2-4F05-A79E-EBAA4570F780}" type="presParOf" srcId="{F4E97A51-E80D-4718-9A8D-40459B6CEC94}" destId="{49D82447-F0FE-4C33-9140-5E3EDF4478F1}" srcOrd="12" destOrd="0" presId="urn:microsoft.com/office/officeart/2005/8/layout/vProcess5"/>
    <dgm:cxn modelId="{88260446-8AC4-4D98-9733-1739A3D03A24}" type="presParOf" srcId="{F4E97A51-E80D-4718-9A8D-40459B6CEC94}" destId="{4F870783-676A-4A09-9C72-8679F17D5FD9}" srcOrd="13" destOrd="0" presId="urn:microsoft.com/office/officeart/2005/8/layout/vProcess5"/>
    <dgm:cxn modelId="{2E6BD198-566B-4910-BB48-C907E01E8F51}" type="presParOf" srcId="{F4E97A51-E80D-4718-9A8D-40459B6CEC94}" destId="{A97CC37B-6BC7-405E-8FF1-8C7CFC13FB9B}" srcOrd="14" destOrd="0" presId="urn:microsoft.com/office/officeart/2005/8/layout/vProcess5"/>
  </dgm:cxnLst>
  <dgm:bg/>
  <dgm:whole/>
</dgm:dataModel>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604</Words>
  <Characters>3447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snv</cp:lastModifiedBy>
  <cp:revision>14</cp:revision>
  <cp:lastPrinted>2024-12-05T05:05:00Z</cp:lastPrinted>
  <dcterms:created xsi:type="dcterms:W3CDTF">2024-10-28T09:57:00Z</dcterms:created>
  <dcterms:modified xsi:type="dcterms:W3CDTF">2024-12-06T11:32:00Z</dcterms:modified>
</cp:coreProperties>
</file>