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1ED4" w14:textId="77777777" w:rsidR="000C1DC2" w:rsidRDefault="000C1DC2" w:rsidP="000C1DC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noProof/>
        </w:rPr>
        <w:drawing>
          <wp:anchor distT="0" distB="0" distL="114300" distR="114300" simplePos="0" relativeHeight="251659264" behindDoc="1" locked="0" layoutInCell="1" allowOverlap="1" wp14:anchorId="70A78BAD" wp14:editId="5CE0824C">
            <wp:simplePos x="0" y="0"/>
            <wp:positionH relativeFrom="margin">
              <wp:posOffset>-99060</wp:posOffset>
            </wp:positionH>
            <wp:positionV relativeFrom="paragraph">
              <wp:posOffset>635</wp:posOffset>
            </wp:positionV>
            <wp:extent cx="487680" cy="480060"/>
            <wp:effectExtent l="0" t="0" r="7620" b="0"/>
            <wp:wrapTight wrapText="bothSides">
              <wp:wrapPolygon edited="0">
                <wp:start x="0" y="0"/>
                <wp:lineTo x="0" y="20571"/>
                <wp:lineTo x="21094" y="20571"/>
                <wp:lineTo x="21094" y="0"/>
                <wp:lineTo x="0" y="0"/>
              </wp:wrapPolygon>
            </wp:wrapTight>
            <wp:docPr id="234" name="Picture 234" descr="Изображение выглядит как графическая вставка, зарисовка, Графика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Изображение выглядит как графическая вставка, зарисовка, Графика, рису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" t="9481" r="4867" b="-170"/>
                    <a:stretch/>
                  </pic:blipFill>
                  <pic:spPr>
                    <a:xfrm>
                      <a:off x="0" y="0"/>
                      <a:ext cx="48768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5B9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</w:t>
      </w:r>
    </w:p>
    <w:p w14:paraId="6EB353ED" w14:textId="77777777" w:rsidR="000C1DC2" w:rsidRDefault="000C1DC2" w:rsidP="000C1DC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«Верхнетагильский центр психолого-педагогической, медицинской и социальной помощи»</w:t>
      </w:r>
    </w:p>
    <w:p w14:paraId="422F1FE3" w14:textId="77777777" w:rsidR="000C1DC2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CD729" w14:textId="01CD75DC" w:rsidR="000C1DC2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456">
        <w:rPr>
          <w:rFonts w:ascii="Times New Roman" w:hAnsi="Times New Roman" w:cs="Times New Roman"/>
          <w:b/>
          <w:bCs/>
          <w:sz w:val="24"/>
          <w:szCs w:val="24"/>
        </w:rPr>
        <w:t>Алгоритм работы педагога-психолога с ребенком дошкольного возраста, родитель которого является участником специальной военной операции</w:t>
      </w:r>
    </w:p>
    <w:p w14:paraId="4646EA27" w14:textId="77777777" w:rsidR="000C1DC2" w:rsidRPr="00541456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1C518" w14:textId="77777777" w:rsidR="000C1DC2" w:rsidRPr="007F066F" w:rsidRDefault="000C1DC2" w:rsidP="000C1DC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</w:t>
      </w:r>
    </w:p>
    <w:p w14:paraId="5842E4E9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4AB85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Изучение ситуации семьи ребенка:</w:t>
      </w:r>
    </w:p>
    <w:p w14:paraId="6044BDDE" w14:textId="77777777" w:rsidR="000C1DC2" w:rsidRPr="007F066F" w:rsidRDefault="000C1DC2" w:rsidP="000C1DC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Соберите информацию о семье: статус участников СВО, состав семьи, особенности воспитания, эмоциональный климат в доме.</w:t>
      </w:r>
    </w:p>
    <w:p w14:paraId="4834E276" w14:textId="77777777" w:rsidR="000C1DC2" w:rsidRPr="007F066F" w:rsidRDefault="000C1DC2" w:rsidP="000C1DC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Уточните, с кем ребенок живет в отсутствие родителя, и кто выполняет его функции (бабушка, другой родитель, опекун).</w:t>
      </w:r>
    </w:p>
    <w:p w14:paraId="2FE0A987" w14:textId="77777777" w:rsidR="000C1DC2" w:rsidRPr="007F066F" w:rsidRDefault="000C1DC2" w:rsidP="000C1DC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Выясните, как ребенок воспринимает факт участия родителя в СВО (знает ли об этом, как реагирует, что чувствует).</w:t>
      </w:r>
    </w:p>
    <w:p w14:paraId="58D45FA8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Установление контакта с родителями/опекунами:</w:t>
      </w:r>
    </w:p>
    <w:p w14:paraId="66669209" w14:textId="77777777" w:rsidR="000C1DC2" w:rsidRPr="007F066F" w:rsidRDefault="000C1DC2" w:rsidP="000C1DC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Проведите беседу с родителями или опекунами, чтобы понять их эмоциональное состояние и стратегию общения с ребенком по поводу участия в СВО.</w:t>
      </w:r>
    </w:p>
    <w:p w14:paraId="07FD5397" w14:textId="77777777" w:rsidR="000C1DC2" w:rsidRPr="007F066F" w:rsidRDefault="000C1DC2" w:rsidP="000C1DC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Согласуйте алгоритм работы с ребенком, объясните значимость психологической помощи и получите согласие на проведение работы.</w:t>
      </w:r>
    </w:p>
    <w:p w14:paraId="1C7C860C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Создание безопасной и доверительной среды:</w:t>
      </w:r>
    </w:p>
    <w:p w14:paraId="702F4B0E" w14:textId="77777777" w:rsidR="000C1DC2" w:rsidRPr="007F066F" w:rsidRDefault="000C1DC2" w:rsidP="000C1DC2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Организуйте пространство, где ребенок сможет чувствовать себя комфортно и защищенно.</w:t>
      </w:r>
    </w:p>
    <w:p w14:paraId="615F49FA" w14:textId="77777777" w:rsidR="000C1DC2" w:rsidRPr="007F066F" w:rsidRDefault="000C1DC2" w:rsidP="000C1DC2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Подготовьте материалы для работы: игрушки, рисунки, сказки, игры, которые помогут выразить эмоции.</w:t>
      </w:r>
    </w:p>
    <w:p w14:paraId="1FA5D942" w14:textId="77777777" w:rsidR="000C1DC2" w:rsidRPr="007F066F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2. Диагностический этап</w:t>
      </w:r>
    </w:p>
    <w:p w14:paraId="388C7FDC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Оценка эмоционального состояния ребенка:</w:t>
      </w:r>
    </w:p>
    <w:p w14:paraId="0111EE52" w14:textId="77777777" w:rsidR="000C1DC2" w:rsidRPr="007F066F" w:rsidRDefault="000C1DC2" w:rsidP="000C1DC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Используйте методы наблюдения: обратите внимание на поведение, мимику, жесты, уровень активности.</w:t>
      </w:r>
    </w:p>
    <w:p w14:paraId="27F079A3" w14:textId="77777777" w:rsidR="000C1DC2" w:rsidRPr="007F066F" w:rsidRDefault="000C1DC2" w:rsidP="000C1DC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Применяйте игровые и проективные методики (например, «Домик», «Рисунок семьи», «Неоконченные предложения»).</w:t>
      </w:r>
    </w:p>
    <w:p w14:paraId="4F771E62" w14:textId="77777777" w:rsidR="000C1DC2" w:rsidRPr="007F066F" w:rsidRDefault="000C1DC2" w:rsidP="000C1DC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Изучите тревожность, страхи, уровень агрессии или замкнутости.</w:t>
      </w:r>
    </w:p>
    <w:p w14:paraId="27D57579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Выявление особенностей поведения и общения:</w:t>
      </w:r>
    </w:p>
    <w:p w14:paraId="43087946" w14:textId="77777777" w:rsidR="000C1DC2" w:rsidRPr="007F066F" w:rsidRDefault="000C1DC2" w:rsidP="000C1DC2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Наблюдайте за реакциями ребенка на тему разлуки с родителем.</w:t>
      </w:r>
    </w:p>
    <w:p w14:paraId="372155DC" w14:textId="77777777" w:rsidR="000C1DC2" w:rsidRPr="007F066F" w:rsidRDefault="000C1DC2" w:rsidP="000C1DC2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Оцените, как ребенок взаимодействует с другими детьми и взрослыми.</w:t>
      </w:r>
    </w:p>
    <w:p w14:paraId="14E7B430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Диагностика чувства безопасности:</w:t>
      </w:r>
    </w:p>
    <w:p w14:paraId="17F8520F" w14:textId="77777777" w:rsidR="000C1DC2" w:rsidRPr="007F066F" w:rsidRDefault="000C1DC2" w:rsidP="000C1DC2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Узнайте, чувствует ли ребенок себя защищенным в семье, как воспринимает временное отсутствие родителя.</w:t>
      </w:r>
    </w:p>
    <w:p w14:paraId="2C70BAE7" w14:textId="77777777" w:rsidR="000C1DC2" w:rsidRPr="007F066F" w:rsidRDefault="000C1DC2" w:rsidP="000C1DC2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Выясните, есть ли у ребенка страхи, связанные с войной или разлукой.</w:t>
      </w:r>
    </w:p>
    <w:p w14:paraId="7BBF0542" w14:textId="77777777" w:rsidR="000C1DC2" w:rsidRPr="007F066F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3. Коррекционно-развивающий этап</w:t>
      </w:r>
    </w:p>
    <w:p w14:paraId="6A39B0E8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Работа с эмоциональной сферой ребенка:</w:t>
      </w:r>
    </w:p>
    <w:p w14:paraId="42449EE8" w14:textId="77777777" w:rsidR="000C1DC2" w:rsidRPr="007F066F" w:rsidRDefault="000C1DC2" w:rsidP="000C1DC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Используйте арт-терапию (рисование, лепка, аппликация) для выражения чувств и страхов.</w:t>
      </w:r>
    </w:p>
    <w:p w14:paraId="5D90EFF7" w14:textId="77777777" w:rsidR="000C1DC2" w:rsidRPr="007F066F" w:rsidRDefault="000C1DC2" w:rsidP="000C1DC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Включайте сказкотерапию: создавайте истории о преодолении трудностей, героизме, любви и поддержке.</w:t>
      </w:r>
    </w:p>
    <w:p w14:paraId="1C52ADBA" w14:textId="77777777" w:rsidR="000C1DC2" w:rsidRPr="007F066F" w:rsidRDefault="000C1DC2" w:rsidP="000C1DC2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Применяйте игры, направленные на расслабление и снижение тревожности, например, дыхательные упражнения или игры с песком.</w:t>
      </w:r>
    </w:p>
    <w:p w14:paraId="2ADF67A0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Формирование чувства безопасности:</w:t>
      </w:r>
    </w:p>
    <w:p w14:paraId="579741A9" w14:textId="77777777" w:rsidR="000C1DC2" w:rsidRPr="007F066F" w:rsidRDefault="000C1DC2" w:rsidP="000C1DC2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Акцентируйте внимание на том, что ребенок любим, защищен, и забота о нем остается приоритетом даже в отсутствии родителя.</w:t>
      </w:r>
    </w:p>
    <w:p w14:paraId="60BED6BF" w14:textId="77777777" w:rsidR="000C1DC2" w:rsidRPr="007F066F" w:rsidRDefault="000C1DC2" w:rsidP="000C1DC2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Показывайте, что быть сильным и смелым – это важно, но не обязательно скрывать свои чувства.</w:t>
      </w:r>
    </w:p>
    <w:p w14:paraId="14413BE0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Развитие навыков саморегуляции:</w:t>
      </w:r>
    </w:p>
    <w:p w14:paraId="25A2B5BA" w14:textId="77777777" w:rsidR="000C1DC2" w:rsidRPr="007F066F" w:rsidRDefault="000C1DC2" w:rsidP="000C1DC2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Научите ребенка справляться с тревогой через игры, расслабляющие упражнения или упражнения на глубокое дыхание («Дуй на свечу», «Лети, облачко»).</w:t>
      </w:r>
    </w:p>
    <w:p w14:paraId="6E2260A2" w14:textId="77777777" w:rsidR="000C1DC2" w:rsidRPr="007F066F" w:rsidRDefault="000C1DC2" w:rsidP="000C1DC2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lastRenderedPageBreak/>
        <w:t>Укрепляйте уверенность ребенка в себе через позитивное подкрепление.</w:t>
      </w:r>
    </w:p>
    <w:p w14:paraId="37E20C4E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Поддержка социального взаимодействия:</w:t>
      </w:r>
    </w:p>
    <w:p w14:paraId="75FEE413" w14:textId="77777777" w:rsidR="000C1DC2" w:rsidRPr="007F066F" w:rsidRDefault="000C1DC2" w:rsidP="000C1DC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Помогайте ребенку выстраивать отношения со сверстниками, преодолевать замкнутость.</w:t>
      </w:r>
    </w:p>
    <w:p w14:paraId="4E80A1A4" w14:textId="77777777" w:rsidR="000C1DC2" w:rsidRPr="007F066F" w:rsidRDefault="000C1DC2" w:rsidP="000C1DC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Организуйте совместные игры, где ребенок сможет выражать свои эмоции и находить поддержку.</w:t>
      </w:r>
    </w:p>
    <w:p w14:paraId="37C5EA6B" w14:textId="77777777" w:rsidR="000C1DC2" w:rsidRPr="007F066F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4. Взаимодействие с семьей</w:t>
      </w:r>
    </w:p>
    <w:p w14:paraId="3EBEDC8B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Консультирование родителей/опекунов:</w:t>
      </w:r>
    </w:p>
    <w:p w14:paraId="3B1F99E3" w14:textId="77777777" w:rsidR="000C1DC2" w:rsidRPr="007F066F" w:rsidRDefault="000C1DC2" w:rsidP="000C1DC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Расскажите, как поддерживать ребенка в этот период, учитывая его возрастные особенности.</w:t>
      </w:r>
    </w:p>
    <w:p w14:paraId="465F67B1" w14:textId="77777777" w:rsidR="000C1DC2" w:rsidRPr="007F066F" w:rsidRDefault="000C1DC2" w:rsidP="000C1DC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Дайте рекомендации по созданию стабильного распорядка дня и поддержанию теплой эмоциональной связи.</w:t>
      </w:r>
    </w:p>
    <w:p w14:paraId="5519BD0D" w14:textId="77777777" w:rsidR="000C1DC2" w:rsidRPr="007F066F" w:rsidRDefault="000C1DC2" w:rsidP="000C1DC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Объясните важность честного и доступного объяснения ситуации (без лишних подробностей и пугающих деталей).</w:t>
      </w:r>
    </w:p>
    <w:p w14:paraId="57768E10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Обучение родителей техникам поддержки:</w:t>
      </w:r>
    </w:p>
    <w:p w14:paraId="7A34DCB1" w14:textId="77777777" w:rsidR="000C1DC2" w:rsidRPr="007F066F" w:rsidRDefault="000C1DC2" w:rsidP="000C1DC2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Научите родителей распознавать тревожные сигналы в поведении ребенка.</w:t>
      </w:r>
    </w:p>
    <w:p w14:paraId="59036D2F" w14:textId="77777777" w:rsidR="000C1DC2" w:rsidRPr="007F066F" w:rsidRDefault="000C1DC2" w:rsidP="000C1DC2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Подскажите, как обсуждать с ребенком тему отсутствия родителя, не усиливая его тревогу.</w:t>
      </w:r>
    </w:p>
    <w:p w14:paraId="738079B7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Организация совместных активностей:</w:t>
      </w:r>
    </w:p>
    <w:p w14:paraId="22CA52ED" w14:textId="77777777" w:rsidR="000C1DC2" w:rsidRPr="007F066F" w:rsidRDefault="000C1DC2" w:rsidP="000C1DC2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Предложите проводить больше времени вместе: чтение, игры, прогулки, обсуждение радостных событий.</w:t>
      </w:r>
    </w:p>
    <w:p w14:paraId="46DC01DF" w14:textId="77777777" w:rsidR="000C1DC2" w:rsidRPr="007F066F" w:rsidRDefault="000C1DC2" w:rsidP="000C1DC2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Посоветуйте вводить ритуалы, связанные с поддержкой родителя, например, отправка писем, создание рисунков для родителей.</w:t>
      </w:r>
    </w:p>
    <w:p w14:paraId="0140B590" w14:textId="77777777" w:rsidR="000C1DC2" w:rsidRPr="007F066F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5. Поддерживающий этап</w:t>
      </w:r>
    </w:p>
    <w:p w14:paraId="2A81F7DB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Мониторинг состояния ребенка:</w:t>
      </w:r>
    </w:p>
    <w:p w14:paraId="570E5C48" w14:textId="77777777" w:rsidR="000C1DC2" w:rsidRPr="007F066F" w:rsidRDefault="000C1DC2" w:rsidP="000C1DC2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Регулярно отслеживайте эмоциональное состояние и поведение ребенка.</w:t>
      </w:r>
    </w:p>
    <w:p w14:paraId="5CF725B0" w14:textId="77777777" w:rsidR="000C1DC2" w:rsidRPr="007F066F" w:rsidRDefault="000C1DC2" w:rsidP="000C1DC2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Ведите наблюдения за динамикой изменений (уменьшение тревожности, улучшение настроения).</w:t>
      </w:r>
    </w:p>
    <w:p w14:paraId="106DA5E9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Поддержка на постоянной основе:</w:t>
      </w:r>
    </w:p>
    <w:p w14:paraId="59828E5F" w14:textId="77777777" w:rsidR="000C1DC2" w:rsidRPr="007F066F" w:rsidRDefault="000C1DC2" w:rsidP="000C1DC2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Предоставьте возможность ребенку и его семье обращаться за помощью в любой момент.</w:t>
      </w:r>
    </w:p>
    <w:p w14:paraId="009CAB3B" w14:textId="77777777" w:rsidR="000C1DC2" w:rsidRDefault="000C1DC2" w:rsidP="000C1DC2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Информируйте родителей о дополнительных ресурсах (психологическая служба, кризисные центры).</w:t>
      </w:r>
    </w:p>
    <w:p w14:paraId="1561AC4F" w14:textId="77777777" w:rsidR="000C1DC2" w:rsidRPr="007F066F" w:rsidRDefault="000C1DC2" w:rsidP="000C1DC2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4105963"/>
      <w:r>
        <w:rPr>
          <w:rFonts w:ascii="Times New Roman" w:hAnsi="Times New Roman" w:cs="Times New Roman"/>
          <w:sz w:val="24"/>
          <w:szCs w:val="24"/>
        </w:rPr>
        <w:t>Обращение за медицинской помощью (врач-психиатр, врач-психотерапевт, врач-невролог)</w:t>
      </w:r>
    </w:p>
    <w:bookmarkEnd w:id="0"/>
    <w:p w14:paraId="5F1C1D2D" w14:textId="77777777" w:rsidR="000C1DC2" w:rsidRPr="007F066F" w:rsidRDefault="000C1DC2" w:rsidP="000C1D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6. Оценка эффективности работы</w:t>
      </w:r>
    </w:p>
    <w:p w14:paraId="549841D1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Анализ изменений:</w:t>
      </w:r>
    </w:p>
    <w:p w14:paraId="7021D7D3" w14:textId="77777777" w:rsidR="000C1DC2" w:rsidRPr="007F066F" w:rsidRDefault="000C1DC2" w:rsidP="000C1DC2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Сравните результаты диагностики до и после проведенной работы.</w:t>
      </w:r>
    </w:p>
    <w:p w14:paraId="5D619EE1" w14:textId="77777777" w:rsidR="000C1DC2" w:rsidRPr="007F066F" w:rsidRDefault="000C1DC2" w:rsidP="000C1DC2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Убедитесь в снижении тревожности, улучшении настроения и эмоциональной устойчивости ребенка.</w:t>
      </w:r>
    </w:p>
    <w:p w14:paraId="051906DE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Обратная связь от родителей:</w:t>
      </w:r>
    </w:p>
    <w:p w14:paraId="2C29200E" w14:textId="77777777" w:rsidR="000C1DC2" w:rsidRPr="007F066F" w:rsidRDefault="000C1DC2" w:rsidP="000C1DC2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Узнайте у родителей, как поведение ребенка изменилось дома, стал ли он более спокойным и уверенным.</w:t>
      </w:r>
    </w:p>
    <w:p w14:paraId="40BF95C6" w14:textId="77777777" w:rsidR="000C1DC2" w:rsidRPr="007F066F" w:rsidRDefault="000C1DC2" w:rsidP="000C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66F">
        <w:rPr>
          <w:rFonts w:ascii="Times New Roman" w:hAnsi="Times New Roman" w:cs="Times New Roman"/>
          <w:b/>
          <w:bCs/>
          <w:sz w:val="24"/>
          <w:szCs w:val="24"/>
        </w:rPr>
        <w:t>Коррекция плана работы:</w:t>
      </w:r>
    </w:p>
    <w:p w14:paraId="10E19ADC" w14:textId="77777777" w:rsidR="000C1DC2" w:rsidRDefault="000C1DC2" w:rsidP="000C1DC2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6F">
        <w:rPr>
          <w:rFonts w:ascii="Times New Roman" w:hAnsi="Times New Roman" w:cs="Times New Roman"/>
          <w:sz w:val="24"/>
          <w:szCs w:val="24"/>
        </w:rPr>
        <w:t>При необходимости внесите изменения в подходы и методики, чтобы работа оставалась максимально эффективной.</w:t>
      </w:r>
    </w:p>
    <w:p w14:paraId="39FE99CD" w14:textId="77777777" w:rsidR="000C1DC2" w:rsidRPr="00F6251E" w:rsidRDefault="000C1DC2" w:rsidP="000C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B4CA1" w14:textId="77777777" w:rsidR="00720FA5" w:rsidRDefault="00720FA5"/>
    <w:sectPr w:rsidR="00720FA5" w:rsidSect="000C1DC2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A04"/>
    <w:multiLevelType w:val="hybridMultilevel"/>
    <w:tmpl w:val="9DAE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FA4"/>
    <w:multiLevelType w:val="hybridMultilevel"/>
    <w:tmpl w:val="6AD4E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7000"/>
    <w:multiLevelType w:val="hybridMultilevel"/>
    <w:tmpl w:val="885C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25AA"/>
    <w:multiLevelType w:val="hybridMultilevel"/>
    <w:tmpl w:val="298E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7394"/>
    <w:multiLevelType w:val="hybridMultilevel"/>
    <w:tmpl w:val="6E3C8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613"/>
    <w:multiLevelType w:val="hybridMultilevel"/>
    <w:tmpl w:val="31CC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B7BE2"/>
    <w:multiLevelType w:val="hybridMultilevel"/>
    <w:tmpl w:val="DDE8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D70BC"/>
    <w:multiLevelType w:val="hybridMultilevel"/>
    <w:tmpl w:val="3558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505EE"/>
    <w:multiLevelType w:val="hybridMultilevel"/>
    <w:tmpl w:val="3824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41000"/>
    <w:multiLevelType w:val="hybridMultilevel"/>
    <w:tmpl w:val="E6A2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41BC3"/>
    <w:multiLevelType w:val="hybridMultilevel"/>
    <w:tmpl w:val="6090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3A99"/>
    <w:multiLevelType w:val="hybridMultilevel"/>
    <w:tmpl w:val="88AA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27258"/>
    <w:multiLevelType w:val="hybridMultilevel"/>
    <w:tmpl w:val="BA7E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93599"/>
    <w:multiLevelType w:val="hybridMultilevel"/>
    <w:tmpl w:val="B3BEF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618E2"/>
    <w:multiLevelType w:val="hybridMultilevel"/>
    <w:tmpl w:val="79A8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56462"/>
    <w:multiLevelType w:val="hybridMultilevel"/>
    <w:tmpl w:val="9738D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86C8F"/>
    <w:multiLevelType w:val="hybridMultilevel"/>
    <w:tmpl w:val="FCAA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80F47"/>
    <w:multiLevelType w:val="hybridMultilevel"/>
    <w:tmpl w:val="B7CA3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4857">
    <w:abstractNumId w:val="9"/>
  </w:num>
  <w:num w:numId="2" w16cid:durableId="971717127">
    <w:abstractNumId w:val="14"/>
  </w:num>
  <w:num w:numId="3" w16cid:durableId="402533285">
    <w:abstractNumId w:val="6"/>
  </w:num>
  <w:num w:numId="4" w16cid:durableId="2013946543">
    <w:abstractNumId w:val="8"/>
  </w:num>
  <w:num w:numId="5" w16cid:durableId="700740038">
    <w:abstractNumId w:val="4"/>
  </w:num>
  <w:num w:numId="6" w16cid:durableId="1858108193">
    <w:abstractNumId w:val="15"/>
  </w:num>
  <w:num w:numId="7" w16cid:durableId="2037076041">
    <w:abstractNumId w:val="12"/>
  </w:num>
  <w:num w:numId="8" w16cid:durableId="1634167997">
    <w:abstractNumId w:val="13"/>
  </w:num>
  <w:num w:numId="9" w16cid:durableId="1701587060">
    <w:abstractNumId w:val="7"/>
  </w:num>
  <w:num w:numId="10" w16cid:durableId="1754356042">
    <w:abstractNumId w:val="11"/>
  </w:num>
  <w:num w:numId="11" w16cid:durableId="974607043">
    <w:abstractNumId w:val="10"/>
  </w:num>
  <w:num w:numId="12" w16cid:durableId="774331558">
    <w:abstractNumId w:val="3"/>
  </w:num>
  <w:num w:numId="13" w16cid:durableId="776561807">
    <w:abstractNumId w:val="0"/>
  </w:num>
  <w:num w:numId="14" w16cid:durableId="1097824367">
    <w:abstractNumId w:val="5"/>
  </w:num>
  <w:num w:numId="15" w16cid:durableId="1372993682">
    <w:abstractNumId w:val="16"/>
  </w:num>
  <w:num w:numId="16" w16cid:durableId="470561164">
    <w:abstractNumId w:val="17"/>
  </w:num>
  <w:num w:numId="17" w16cid:durableId="1945070522">
    <w:abstractNumId w:val="1"/>
  </w:num>
  <w:num w:numId="18" w16cid:durableId="203360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C2"/>
    <w:rsid w:val="000070BA"/>
    <w:rsid w:val="000C1DC2"/>
    <w:rsid w:val="00720FA5"/>
    <w:rsid w:val="00A6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AEF6"/>
  <w15:chartTrackingRefBased/>
  <w15:docId w15:val="{806677B1-3E62-477B-B58D-75E1BA82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C2"/>
  </w:style>
  <w:style w:type="paragraph" w:styleId="1">
    <w:name w:val="heading 1"/>
    <w:basedOn w:val="a"/>
    <w:next w:val="a"/>
    <w:link w:val="10"/>
    <w:uiPriority w:val="9"/>
    <w:qFormat/>
    <w:rsid w:val="000C1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D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D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1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2024-12-11T04:10:00Z</dcterms:created>
  <dcterms:modified xsi:type="dcterms:W3CDTF">2024-12-11T04:15:00Z</dcterms:modified>
</cp:coreProperties>
</file>