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FD982" w14:textId="4ACD7B29" w:rsidR="00EE60F9" w:rsidRPr="00B130F1" w:rsidRDefault="00EE60F9" w:rsidP="00EE60F9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130F1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15F80222" wp14:editId="2EE9E5A1">
            <wp:simplePos x="0" y="0"/>
            <wp:positionH relativeFrom="margin">
              <wp:posOffset>-200025</wp:posOffset>
            </wp:positionH>
            <wp:positionV relativeFrom="paragraph">
              <wp:posOffset>11430</wp:posOffset>
            </wp:positionV>
            <wp:extent cx="790575" cy="828675"/>
            <wp:effectExtent l="0" t="0" r="9525" b="9525"/>
            <wp:wrapThrough wrapText="bothSides">
              <wp:wrapPolygon edited="0">
                <wp:start x="12492" y="993"/>
                <wp:lineTo x="3123" y="6952"/>
                <wp:lineTo x="0" y="9434"/>
                <wp:lineTo x="0" y="12414"/>
                <wp:lineTo x="2082" y="17876"/>
                <wp:lineTo x="10930" y="21352"/>
                <wp:lineTo x="11451" y="21352"/>
                <wp:lineTo x="14053" y="21352"/>
                <wp:lineTo x="14573" y="21352"/>
                <wp:lineTo x="18217" y="17876"/>
                <wp:lineTo x="21340" y="11917"/>
                <wp:lineTo x="21340" y="4469"/>
                <wp:lineTo x="18737" y="993"/>
                <wp:lineTo x="12492" y="993"/>
              </wp:wrapPolygon>
            </wp:wrapThrough>
            <wp:docPr id="1789695934" name="Рисунок 1789695934" descr="Изображение выглядит как Графика, мультфильм, графическая вста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95934" name="Рисунок 1789695934" descr="Изображение выглядит как Графика, мультфильм, графическая вставка, иллюстрац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30F1">
        <w:rPr>
          <w:rFonts w:ascii="Times New Roman" w:hAnsi="Times New Roman"/>
          <w:sz w:val="20"/>
          <w:szCs w:val="20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«Верхнетагильский центр </w:t>
      </w:r>
      <w:proofErr w:type="spellStart"/>
      <w:r w:rsidRPr="00B130F1">
        <w:rPr>
          <w:rFonts w:ascii="Times New Roman" w:hAnsi="Times New Roman"/>
          <w:sz w:val="20"/>
          <w:szCs w:val="20"/>
        </w:rPr>
        <w:t>психолого</w:t>
      </w:r>
      <w:proofErr w:type="spellEnd"/>
      <w:r w:rsidRPr="00B130F1">
        <w:rPr>
          <w:rFonts w:ascii="Times New Roman" w:hAnsi="Times New Roman"/>
          <w:sz w:val="20"/>
          <w:szCs w:val="20"/>
        </w:rPr>
        <w:t>–педагогической, медицинской и социальной помощи»</w:t>
      </w:r>
    </w:p>
    <w:p w14:paraId="4239859F" w14:textId="77777777" w:rsidR="000B353D" w:rsidRPr="000B353D" w:rsidRDefault="000B353D" w:rsidP="000B35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B06071" w14:textId="156FFA08" w:rsidR="000B353D" w:rsidRPr="00EE60F9" w:rsidRDefault="000B353D" w:rsidP="000B35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60F9">
        <w:rPr>
          <w:rFonts w:ascii="Times New Roman" w:hAnsi="Times New Roman" w:cs="Times New Roman"/>
          <w:sz w:val="28"/>
          <w:szCs w:val="28"/>
        </w:rPr>
        <w:t>Рекомендации для родителей</w:t>
      </w:r>
    </w:p>
    <w:p w14:paraId="6386D4BE" w14:textId="3AC2F991" w:rsidR="000B353D" w:rsidRPr="00EE60F9" w:rsidRDefault="000B353D" w:rsidP="000B35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60F9">
        <w:rPr>
          <w:rFonts w:ascii="Times New Roman" w:hAnsi="Times New Roman" w:cs="Times New Roman"/>
          <w:b/>
          <w:bCs/>
          <w:sz w:val="32"/>
          <w:szCs w:val="32"/>
        </w:rPr>
        <w:t>«Коррекция и развитие эмоционально-волевой сферы»</w:t>
      </w:r>
    </w:p>
    <w:p w14:paraId="51C10E86" w14:textId="257D4D81" w:rsidR="00B97386" w:rsidRPr="00B97386" w:rsidRDefault="00B97386" w:rsidP="000B35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36F23" w14:textId="55D79118" w:rsidR="00665DE4" w:rsidRPr="00BD3F73" w:rsidRDefault="009B5745" w:rsidP="00BD3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74FD4FE" wp14:editId="2650B54D">
            <wp:simplePos x="0" y="0"/>
            <wp:positionH relativeFrom="margin">
              <wp:posOffset>3333750</wp:posOffset>
            </wp:positionH>
            <wp:positionV relativeFrom="paragraph">
              <wp:posOffset>59690</wp:posOffset>
            </wp:positionV>
            <wp:extent cx="3421380" cy="2095500"/>
            <wp:effectExtent l="0" t="0" r="7620" b="0"/>
            <wp:wrapTight wrapText="bothSides">
              <wp:wrapPolygon edited="0">
                <wp:start x="0" y="0"/>
                <wp:lineTo x="0" y="21404"/>
                <wp:lineTo x="21528" y="21404"/>
                <wp:lineTo x="21528" y="0"/>
                <wp:lineTo x="0" y="0"/>
              </wp:wrapPolygon>
            </wp:wrapTight>
            <wp:docPr id="2287806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DE4" w:rsidRPr="00BD3F73">
        <w:rPr>
          <w:rFonts w:ascii="Times New Roman" w:hAnsi="Times New Roman" w:cs="Times New Roman"/>
          <w:sz w:val="28"/>
          <w:szCs w:val="28"/>
        </w:rPr>
        <w:t xml:space="preserve">Эмоциональная сфера ребёнка, как и интеллектуальная, формируется на протяжении всего детства. Развитие эмоций влияет на формирование личности, поведения и общения ребёнка. </w:t>
      </w:r>
      <w:r w:rsidR="00F536BC">
        <w:rPr>
          <w:rFonts w:ascii="Times New Roman" w:hAnsi="Times New Roman" w:cs="Times New Roman"/>
          <w:sz w:val="28"/>
          <w:szCs w:val="28"/>
        </w:rPr>
        <w:t xml:space="preserve">   </w:t>
      </w:r>
      <w:r w:rsidR="00665DE4" w:rsidRPr="00BD3F73">
        <w:rPr>
          <w:rFonts w:ascii="Times New Roman" w:hAnsi="Times New Roman" w:cs="Times New Roman"/>
          <w:sz w:val="28"/>
          <w:szCs w:val="28"/>
        </w:rPr>
        <w:t>Работа с эмоциональной сферой помогает родителям лучше понять внутренний мир своего ребенка, разобраться в его чувствах и переживаниях в разных ситуациях, а также определить, что вызывает у него тревогу или радость.</w:t>
      </w:r>
    </w:p>
    <w:p w14:paraId="05113968" w14:textId="6F5EDC74" w:rsidR="00BD3F73" w:rsidRDefault="00BD3F73" w:rsidP="00BD3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78709" w14:textId="165C8101" w:rsidR="00B97386" w:rsidRPr="00BD3F73" w:rsidRDefault="00B97386" w:rsidP="00BD3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F73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причины нарушений </w:t>
      </w:r>
      <w:r w:rsidR="00665DE4" w:rsidRPr="00BD3F73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BD3F73">
        <w:rPr>
          <w:rFonts w:ascii="Times New Roman" w:hAnsi="Times New Roman" w:cs="Times New Roman"/>
          <w:b/>
          <w:bCs/>
          <w:sz w:val="28"/>
          <w:szCs w:val="28"/>
        </w:rPr>
        <w:t xml:space="preserve">моционально-волевой сферы ребенка: </w:t>
      </w:r>
    </w:p>
    <w:p w14:paraId="3742551D" w14:textId="3F5F4712" w:rsidR="00B968C8" w:rsidRPr="00BD3F73" w:rsidRDefault="00B97386" w:rsidP="00BD3F7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>перенес</w:t>
      </w:r>
      <w:r w:rsidR="00303194" w:rsidRPr="00BD3F73">
        <w:rPr>
          <w:rFonts w:ascii="Times New Roman" w:hAnsi="Times New Roman" w:cs="Times New Roman"/>
          <w:sz w:val="28"/>
          <w:szCs w:val="28"/>
        </w:rPr>
        <w:t>ё</w:t>
      </w:r>
      <w:r w:rsidRPr="00BD3F73">
        <w:rPr>
          <w:rFonts w:ascii="Times New Roman" w:hAnsi="Times New Roman" w:cs="Times New Roman"/>
          <w:sz w:val="28"/>
          <w:szCs w:val="28"/>
        </w:rPr>
        <w:t>нные стресс</w:t>
      </w:r>
      <w:r w:rsidR="00665DE4" w:rsidRPr="00BD3F73">
        <w:rPr>
          <w:rFonts w:ascii="Times New Roman" w:hAnsi="Times New Roman" w:cs="Times New Roman"/>
          <w:sz w:val="28"/>
          <w:szCs w:val="28"/>
        </w:rPr>
        <w:t>овые ситуации</w:t>
      </w:r>
      <w:r w:rsidRPr="00BD3F73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665DE4" w:rsidRPr="00BD3F73">
        <w:rPr>
          <w:rFonts w:ascii="Times New Roman" w:hAnsi="Times New Roman" w:cs="Times New Roman"/>
          <w:sz w:val="28"/>
          <w:szCs w:val="28"/>
        </w:rPr>
        <w:t xml:space="preserve">: </w:t>
      </w:r>
      <w:r w:rsidR="00303194" w:rsidRPr="00BD3F73">
        <w:rPr>
          <w:rFonts w:ascii="Times New Roman" w:hAnsi="Times New Roman" w:cs="Times New Roman"/>
          <w:sz w:val="28"/>
          <w:szCs w:val="28"/>
        </w:rPr>
        <w:t xml:space="preserve">не справляется с учебной нагрузкой в школе, </w:t>
      </w:r>
      <w:r w:rsidR="00665DE4" w:rsidRPr="00BD3F73">
        <w:rPr>
          <w:rFonts w:ascii="Times New Roman" w:hAnsi="Times New Roman" w:cs="Times New Roman"/>
          <w:sz w:val="28"/>
          <w:szCs w:val="28"/>
        </w:rPr>
        <w:t>низкий уровень развития учебной мотивации</w:t>
      </w:r>
      <w:r w:rsidR="00303194" w:rsidRPr="00BD3F73">
        <w:rPr>
          <w:rFonts w:ascii="Times New Roman" w:hAnsi="Times New Roman" w:cs="Times New Roman"/>
          <w:sz w:val="28"/>
          <w:szCs w:val="28"/>
        </w:rPr>
        <w:t xml:space="preserve">, </w:t>
      </w:r>
      <w:r w:rsidR="00665DE4" w:rsidRPr="00BD3F73">
        <w:rPr>
          <w:rFonts w:ascii="Times New Roman" w:hAnsi="Times New Roman" w:cs="Times New Roman"/>
          <w:sz w:val="28"/>
          <w:szCs w:val="28"/>
        </w:rPr>
        <w:t>капризы</w:t>
      </w:r>
      <w:r w:rsidR="00303194" w:rsidRPr="00BD3F73">
        <w:rPr>
          <w:rFonts w:ascii="Times New Roman" w:hAnsi="Times New Roman" w:cs="Times New Roman"/>
          <w:sz w:val="28"/>
          <w:szCs w:val="28"/>
        </w:rPr>
        <w:t xml:space="preserve"> при выполнении домашне</w:t>
      </w:r>
      <w:r w:rsidR="00665DE4" w:rsidRPr="00BD3F73">
        <w:rPr>
          <w:rFonts w:ascii="Times New Roman" w:hAnsi="Times New Roman" w:cs="Times New Roman"/>
          <w:sz w:val="28"/>
          <w:szCs w:val="28"/>
        </w:rPr>
        <w:t>го задания,</w:t>
      </w:r>
      <w:r w:rsidR="00303194" w:rsidRPr="00BD3F73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665DE4" w:rsidRPr="00BD3F73">
        <w:rPr>
          <w:rFonts w:ascii="Times New Roman" w:hAnsi="Times New Roman" w:cs="Times New Roman"/>
          <w:sz w:val="28"/>
          <w:szCs w:val="28"/>
        </w:rPr>
        <w:t>ы посещать школу</w:t>
      </w:r>
      <w:r w:rsidR="00303194" w:rsidRPr="00BD3F73">
        <w:rPr>
          <w:rFonts w:ascii="Times New Roman" w:hAnsi="Times New Roman" w:cs="Times New Roman"/>
          <w:sz w:val="28"/>
          <w:szCs w:val="28"/>
        </w:rPr>
        <w:t>;</w:t>
      </w:r>
      <w:r w:rsidR="00665DE4" w:rsidRPr="00BD3F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BF630" w14:textId="1831F8DC" w:rsidR="00B968C8" w:rsidRPr="00BD3F73" w:rsidRDefault="00665DE4" w:rsidP="00BD3F7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>низкий уровень сформированности познавательной деятельности</w:t>
      </w:r>
      <w:r w:rsidR="00303194" w:rsidRPr="00BD3F73">
        <w:rPr>
          <w:rFonts w:ascii="Times New Roman" w:hAnsi="Times New Roman" w:cs="Times New Roman"/>
          <w:sz w:val="28"/>
          <w:szCs w:val="28"/>
        </w:rPr>
        <w:t>;</w:t>
      </w:r>
    </w:p>
    <w:p w14:paraId="077BAE0E" w14:textId="778D84F5" w:rsidR="00B968C8" w:rsidRPr="00BD3F73" w:rsidRDefault="00303194" w:rsidP="00BD3F7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>недостаточность эмоциональных контактов с</w:t>
      </w:r>
      <w:r w:rsidR="00C444F8" w:rsidRPr="00BD3F73">
        <w:rPr>
          <w:rFonts w:ascii="Times New Roman" w:hAnsi="Times New Roman" w:cs="Times New Roman"/>
          <w:sz w:val="28"/>
          <w:szCs w:val="28"/>
        </w:rPr>
        <w:t xml:space="preserve"> </w:t>
      </w:r>
      <w:r w:rsidR="00E74157" w:rsidRPr="00BD3F73">
        <w:rPr>
          <w:rFonts w:ascii="Times New Roman" w:hAnsi="Times New Roman" w:cs="Times New Roman"/>
          <w:sz w:val="28"/>
          <w:szCs w:val="28"/>
        </w:rPr>
        <w:t>родителями (законными представителями)</w:t>
      </w:r>
      <w:r w:rsidR="00C444F8" w:rsidRPr="00BD3F73">
        <w:rPr>
          <w:rFonts w:ascii="Times New Roman" w:hAnsi="Times New Roman" w:cs="Times New Roman"/>
          <w:sz w:val="28"/>
          <w:szCs w:val="28"/>
        </w:rPr>
        <w:t>;</w:t>
      </w:r>
    </w:p>
    <w:p w14:paraId="24FB0212" w14:textId="7F065199" w:rsidR="00B968C8" w:rsidRPr="00BD3F73" w:rsidRDefault="00E74157" w:rsidP="00BD3F7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>условия жизни, материальное положение семьи, отношения в семье</w:t>
      </w:r>
      <w:r w:rsidR="00C444F8" w:rsidRPr="00BD3F73">
        <w:rPr>
          <w:rFonts w:ascii="Times New Roman" w:hAnsi="Times New Roman" w:cs="Times New Roman"/>
          <w:sz w:val="28"/>
          <w:szCs w:val="28"/>
        </w:rPr>
        <w:t>;</w:t>
      </w:r>
    </w:p>
    <w:p w14:paraId="296D9425" w14:textId="7410F03C" w:rsidR="00C444F8" w:rsidRPr="00BD3F73" w:rsidRDefault="00C444F8" w:rsidP="00BD3F73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 xml:space="preserve">неконтролируемое количество времени, проведённое в компьютерных играх или телефоне и </w:t>
      </w:r>
      <w:r w:rsidR="00E74157" w:rsidRPr="00BD3F73">
        <w:rPr>
          <w:rFonts w:ascii="Times New Roman" w:hAnsi="Times New Roman" w:cs="Times New Roman"/>
          <w:sz w:val="28"/>
          <w:szCs w:val="28"/>
        </w:rPr>
        <w:t>т. д.</w:t>
      </w:r>
      <w:r w:rsidRPr="00BD3F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0698B" w14:textId="77777777" w:rsidR="00BD3F73" w:rsidRDefault="00BD3F73" w:rsidP="00BD3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6AABD" w14:textId="28B39419" w:rsidR="00BD3F73" w:rsidRDefault="00C444F8" w:rsidP="00BD3F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F73">
        <w:rPr>
          <w:rFonts w:ascii="Times New Roman" w:hAnsi="Times New Roman" w:cs="Times New Roman"/>
          <w:b/>
          <w:bCs/>
          <w:sz w:val="28"/>
          <w:szCs w:val="28"/>
        </w:rPr>
        <w:t>Рекомендации по работе с детьми с нарушени</w:t>
      </w:r>
      <w:r w:rsidR="00E74157" w:rsidRPr="00BD3F73">
        <w:rPr>
          <w:rFonts w:ascii="Times New Roman" w:hAnsi="Times New Roman" w:cs="Times New Roman"/>
          <w:b/>
          <w:bCs/>
          <w:sz w:val="28"/>
          <w:szCs w:val="28"/>
        </w:rPr>
        <w:t>ями</w:t>
      </w:r>
    </w:p>
    <w:p w14:paraId="4171DFEC" w14:textId="3CE12EDB" w:rsidR="00C444F8" w:rsidRPr="00BD3F73" w:rsidRDefault="00C444F8" w:rsidP="00BD3F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F73">
        <w:rPr>
          <w:rFonts w:ascii="Times New Roman" w:hAnsi="Times New Roman" w:cs="Times New Roman"/>
          <w:b/>
          <w:bCs/>
          <w:sz w:val="28"/>
          <w:szCs w:val="28"/>
        </w:rPr>
        <w:t>эмоционально-волевой сферы:</w:t>
      </w:r>
    </w:p>
    <w:p w14:paraId="2D5D1608" w14:textId="18D74260" w:rsidR="00C444F8" w:rsidRPr="00BD3F73" w:rsidRDefault="008E1553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53">
        <w:rPr>
          <w:rFonts w:ascii="Times New Roman" w:hAnsi="Times New Roman" w:cs="Times New Roman"/>
          <w:sz w:val="28"/>
          <w:szCs w:val="28"/>
        </w:rPr>
        <w:t xml:space="preserve"> </w:t>
      </w:r>
      <w:r w:rsidR="00C444F8" w:rsidRPr="00BD3F73">
        <w:rPr>
          <w:rFonts w:ascii="Times New Roman" w:hAnsi="Times New Roman" w:cs="Times New Roman"/>
          <w:sz w:val="28"/>
          <w:szCs w:val="28"/>
        </w:rPr>
        <w:t xml:space="preserve">Учите ребенка выражать своё недовольство в социально приемлемых формах: словами или в рисунке, лепке, при помощи игрушек или действий, безобидных для окружающих. </w:t>
      </w:r>
    </w:p>
    <w:p w14:paraId="4D70D9BB" w14:textId="3D1565AA" w:rsidR="00C444F8" w:rsidRPr="00BD3F73" w:rsidRDefault="00A526BA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>Контролируйте с</w:t>
      </w:r>
      <w:r w:rsidR="00E74157" w:rsidRPr="00BD3F73">
        <w:rPr>
          <w:rFonts w:ascii="Times New Roman" w:hAnsi="Times New Roman" w:cs="Times New Roman"/>
          <w:sz w:val="28"/>
          <w:szCs w:val="28"/>
        </w:rPr>
        <w:t>вое</w:t>
      </w:r>
      <w:r w:rsidRPr="00BD3F73">
        <w:rPr>
          <w:rFonts w:ascii="Times New Roman" w:hAnsi="Times New Roman" w:cs="Times New Roman"/>
          <w:sz w:val="28"/>
          <w:szCs w:val="28"/>
        </w:rPr>
        <w:t xml:space="preserve"> поведение. Ребенок </w:t>
      </w:r>
      <w:r w:rsidR="00782107" w:rsidRPr="00BD3F73">
        <w:rPr>
          <w:rFonts w:ascii="Times New Roman" w:hAnsi="Times New Roman" w:cs="Times New Roman"/>
          <w:sz w:val="28"/>
          <w:szCs w:val="28"/>
        </w:rPr>
        <w:t xml:space="preserve">учиться приемам социального взаимодействия наблюдая за поведением </w:t>
      </w:r>
      <w:r w:rsidR="00E74157" w:rsidRPr="00BD3F73">
        <w:rPr>
          <w:rFonts w:ascii="Times New Roman" w:hAnsi="Times New Roman" w:cs="Times New Roman"/>
          <w:sz w:val="28"/>
          <w:szCs w:val="28"/>
        </w:rPr>
        <w:t xml:space="preserve">родителей и </w:t>
      </w:r>
      <w:r w:rsidR="00782107" w:rsidRPr="00BD3F73">
        <w:rPr>
          <w:rFonts w:ascii="Times New Roman" w:hAnsi="Times New Roman" w:cs="Times New Roman"/>
          <w:sz w:val="28"/>
          <w:szCs w:val="28"/>
        </w:rPr>
        <w:t xml:space="preserve">окружающих </w:t>
      </w:r>
      <w:r w:rsidR="00E74157" w:rsidRPr="00BD3F73">
        <w:rPr>
          <w:rFonts w:ascii="Times New Roman" w:hAnsi="Times New Roman" w:cs="Times New Roman"/>
          <w:sz w:val="28"/>
          <w:szCs w:val="28"/>
        </w:rPr>
        <w:t xml:space="preserve">его </w:t>
      </w:r>
      <w:r w:rsidR="00782107" w:rsidRPr="00BD3F73">
        <w:rPr>
          <w:rFonts w:ascii="Times New Roman" w:hAnsi="Times New Roman" w:cs="Times New Roman"/>
          <w:sz w:val="28"/>
          <w:szCs w:val="28"/>
        </w:rPr>
        <w:t>людей</w:t>
      </w:r>
      <w:r w:rsidR="00E74157" w:rsidRPr="00BD3F73">
        <w:rPr>
          <w:rFonts w:ascii="Times New Roman" w:hAnsi="Times New Roman" w:cs="Times New Roman"/>
          <w:sz w:val="28"/>
          <w:szCs w:val="28"/>
        </w:rPr>
        <w:t>.</w:t>
      </w:r>
      <w:r w:rsidR="00782107" w:rsidRPr="00BD3F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310E7" w14:textId="6D943542" w:rsidR="00F536BC" w:rsidRDefault="00782107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>Выделяйте время на общение с ребенком.</w:t>
      </w:r>
    </w:p>
    <w:p w14:paraId="422B1B9B" w14:textId="69CC0A81" w:rsidR="00782107" w:rsidRPr="00BD3F73" w:rsidRDefault="00F536BC" w:rsidP="00F536BC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15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EEB1056" wp14:editId="11B93355">
            <wp:simplePos x="0" y="0"/>
            <wp:positionH relativeFrom="margin">
              <wp:posOffset>-19050</wp:posOffset>
            </wp:positionH>
            <wp:positionV relativeFrom="paragraph">
              <wp:posOffset>134620</wp:posOffset>
            </wp:positionV>
            <wp:extent cx="2190750" cy="1694180"/>
            <wp:effectExtent l="0" t="0" r="0" b="1270"/>
            <wp:wrapTight wrapText="bothSides">
              <wp:wrapPolygon edited="0">
                <wp:start x="0" y="0"/>
                <wp:lineTo x="0" y="21373"/>
                <wp:lineTo x="21412" y="21373"/>
                <wp:lineTo x="21412" y="0"/>
                <wp:lineTo x="0" y="0"/>
              </wp:wrapPolygon>
            </wp:wrapTight>
            <wp:docPr id="1391896976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2107" w:rsidRPr="00BD3F73">
        <w:rPr>
          <w:rFonts w:ascii="Times New Roman" w:hAnsi="Times New Roman" w:cs="Times New Roman"/>
          <w:sz w:val="28"/>
          <w:szCs w:val="28"/>
        </w:rPr>
        <w:t xml:space="preserve"> Если в данный момент не можете этого сделать, то не отмахивайтесь, тем более, не раздражайтесь на его настойчивость, договоритесь на определенное время. Будьте внимательны к желаниям своего ребенка. </w:t>
      </w:r>
    </w:p>
    <w:p w14:paraId="0CFC4DF9" w14:textId="0AD07422" w:rsidR="00782107" w:rsidRPr="00BD3F73" w:rsidRDefault="00782107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 xml:space="preserve">Хвалите ребенка за старательность. Ребёнок лучше реагирует на похвалу, когда видит, что родители действительно довольны им. </w:t>
      </w:r>
    </w:p>
    <w:p w14:paraId="2E7BE45F" w14:textId="77777777" w:rsidR="00F536BC" w:rsidRDefault="00F536BC" w:rsidP="00F5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F86B3" w14:textId="77777777" w:rsidR="00F536BC" w:rsidRPr="00F536BC" w:rsidRDefault="00F536BC" w:rsidP="00F5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4EC6E0" w14:textId="78F95EDD" w:rsidR="00782107" w:rsidRPr="00F536BC" w:rsidRDefault="00F536BC" w:rsidP="00F536BC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F536BC">
        <w:rPr>
          <w:rFonts w:ascii="Times New Roman" w:hAnsi="Times New Roman" w:cs="Times New Roman"/>
          <w:sz w:val="28"/>
          <w:szCs w:val="28"/>
        </w:rPr>
        <w:t xml:space="preserve"> </w:t>
      </w:r>
      <w:r w:rsidR="00782107" w:rsidRPr="00F536BC">
        <w:rPr>
          <w:rFonts w:ascii="Times New Roman" w:hAnsi="Times New Roman" w:cs="Times New Roman"/>
          <w:sz w:val="28"/>
          <w:szCs w:val="28"/>
        </w:rPr>
        <w:t>Исключите агрессию из окружающего мира ребенка:</w:t>
      </w:r>
    </w:p>
    <w:p w14:paraId="621848B1" w14:textId="76D6B236" w:rsidR="00782107" w:rsidRPr="00BD3F73" w:rsidRDefault="00782107" w:rsidP="00BD3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 xml:space="preserve">- жестокие </w:t>
      </w:r>
      <w:r w:rsidR="00EE60F9" w:rsidRPr="00BD3F73">
        <w:rPr>
          <w:rFonts w:ascii="Times New Roman" w:hAnsi="Times New Roman" w:cs="Times New Roman"/>
          <w:sz w:val="28"/>
          <w:szCs w:val="28"/>
        </w:rPr>
        <w:t>видеоролики</w:t>
      </w:r>
      <w:r w:rsidRPr="00BD3F73">
        <w:rPr>
          <w:rFonts w:ascii="Times New Roman" w:hAnsi="Times New Roman" w:cs="Times New Roman"/>
          <w:sz w:val="28"/>
          <w:szCs w:val="28"/>
        </w:rPr>
        <w:t xml:space="preserve"> и игры;</w:t>
      </w:r>
    </w:p>
    <w:p w14:paraId="27F39C47" w14:textId="7E7238F4" w:rsidR="00782107" w:rsidRPr="00BD3F73" w:rsidRDefault="00782107" w:rsidP="00BD3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>- грубые фразы в разговоре;</w:t>
      </w:r>
    </w:p>
    <w:p w14:paraId="32209F5F" w14:textId="1589A2C7" w:rsidR="00EE60F9" w:rsidRPr="00BD3F73" w:rsidRDefault="00EE60F9" w:rsidP="00BD3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>- несправедливое наказание;</w:t>
      </w:r>
    </w:p>
    <w:p w14:paraId="4AD79ABD" w14:textId="56CE4D63" w:rsidR="00EE60F9" w:rsidRPr="00BD3F73" w:rsidRDefault="00EE60F9" w:rsidP="00BD3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>- общение на повышенных тонах.</w:t>
      </w:r>
    </w:p>
    <w:p w14:paraId="0DC399EA" w14:textId="775B8156" w:rsidR="00782107" w:rsidRPr="00BD3F73" w:rsidRDefault="00782107" w:rsidP="00BD3F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 xml:space="preserve">Особое место уделяйте </w:t>
      </w:r>
      <w:r w:rsidR="00500E6A" w:rsidRPr="00BD3F73">
        <w:rPr>
          <w:rFonts w:ascii="Times New Roman" w:hAnsi="Times New Roman" w:cs="Times New Roman"/>
          <w:sz w:val="28"/>
          <w:szCs w:val="28"/>
        </w:rPr>
        <w:t xml:space="preserve">формированию круга интересов, учитывайте </w:t>
      </w:r>
      <w:r w:rsidR="00EE60F9" w:rsidRPr="00BD3F73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500E6A" w:rsidRPr="00BD3F73">
        <w:rPr>
          <w:rFonts w:ascii="Times New Roman" w:hAnsi="Times New Roman" w:cs="Times New Roman"/>
          <w:sz w:val="28"/>
          <w:szCs w:val="28"/>
        </w:rPr>
        <w:t>особенности</w:t>
      </w:r>
      <w:r w:rsidR="00EE60F9" w:rsidRPr="00BD3F73">
        <w:rPr>
          <w:rFonts w:ascii="Times New Roman" w:hAnsi="Times New Roman" w:cs="Times New Roman"/>
          <w:sz w:val="28"/>
          <w:szCs w:val="28"/>
        </w:rPr>
        <w:t xml:space="preserve"> и способност</w:t>
      </w:r>
      <w:r w:rsidR="00BD3F73">
        <w:rPr>
          <w:rFonts w:ascii="Times New Roman" w:hAnsi="Times New Roman" w:cs="Times New Roman"/>
          <w:sz w:val="28"/>
          <w:szCs w:val="28"/>
        </w:rPr>
        <w:t>и</w:t>
      </w:r>
      <w:r w:rsidR="00EE60F9" w:rsidRPr="00BD3F73">
        <w:rPr>
          <w:rFonts w:ascii="Times New Roman" w:hAnsi="Times New Roman" w:cs="Times New Roman"/>
          <w:sz w:val="28"/>
          <w:szCs w:val="28"/>
        </w:rPr>
        <w:t xml:space="preserve"> ребенка к той или иной деятельности. </w:t>
      </w:r>
      <w:r w:rsidR="00500E6A" w:rsidRPr="00BD3F73">
        <w:rPr>
          <w:rFonts w:ascii="Times New Roman" w:hAnsi="Times New Roman" w:cs="Times New Roman"/>
          <w:sz w:val="28"/>
          <w:szCs w:val="28"/>
        </w:rPr>
        <w:t>Привлекайте его к чтению книг, занятиям музыкой, спортом, помощи по дому</w:t>
      </w:r>
      <w:r w:rsidR="00EE60F9" w:rsidRPr="00BD3F73">
        <w:rPr>
          <w:rFonts w:ascii="Times New Roman" w:hAnsi="Times New Roman" w:cs="Times New Roman"/>
          <w:sz w:val="28"/>
          <w:szCs w:val="28"/>
        </w:rPr>
        <w:t xml:space="preserve"> и др</w:t>
      </w:r>
      <w:r w:rsidR="00500E6A" w:rsidRPr="00BD3F73">
        <w:rPr>
          <w:rFonts w:ascii="Times New Roman" w:hAnsi="Times New Roman" w:cs="Times New Roman"/>
          <w:sz w:val="28"/>
          <w:szCs w:val="28"/>
        </w:rPr>
        <w:t>.</w:t>
      </w:r>
    </w:p>
    <w:p w14:paraId="26E592B1" w14:textId="78CC64AE" w:rsidR="00500E6A" w:rsidRPr="00BD3F73" w:rsidRDefault="00500E6A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 xml:space="preserve">Придерживайтесь </w:t>
      </w:r>
      <w:r w:rsidR="00B968C8" w:rsidRPr="00BD3F73">
        <w:rPr>
          <w:rFonts w:ascii="Times New Roman" w:hAnsi="Times New Roman" w:cs="Times New Roman"/>
          <w:sz w:val="28"/>
          <w:szCs w:val="28"/>
        </w:rPr>
        <w:t xml:space="preserve">постоянства и последовательности в реализации выбранного типа </w:t>
      </w:r>
      <w:r w:rsidR="00EE60F9" w:rsidRPr="00BD3F73"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="00B968C8" w:rsidRPr="00BD3F73">
        <w:rPr>
          <w:rFonts w:ascii="Times New Roman" w:hAnsi="Times New Roman" w:cs="Times New Roman"/>
          <w:sz w:val="28"/>
          <w:szCs w:val="28"/>
        </w:rPr>
        <w:t>по отношению к ребенку. В семье должно быть установлено единство требований к ребенку.</w:t>
      </w:r>
    </w:p>
    <w:p w14:paraId="463A92EA" w14:textId="0E78CAA6" w:rsidR="00B968C8" w:rsidRPr="00BD3F73" w:rsidRDefault="00B968C8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 xml:space="preserve">Обсуждайте нежелательное поведение ребенка только после того, </w:t>
      </w:r>
      <w:r w:rsidR="00FE538C" w:rsidRPr="00BD3F73">
        <w:rPr>
          <w:rFonts w:ascii="Times New Roman" w:hAnsi="Times New Roman" w:cs="Times New Roman"/>
          <w:sz w:val="28"/>
          <w:szCs w:val="28"/>
        </w:rPr>
        <w:t>как он успокоиться. Нет смысла говорить о неудовлетворительном поведении ребенка, когда он эмоционально не спокоен, раздражен или плачет.</w:t>
      </w:r>
    </w:p>
    <w:p w14:paraId="1FDA3038" w14:textId="0A7C7064" w:rsidR="00FE538C" w:rsidRPr="00BD3F73" w:rsidRDefault="00FE538C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 xml:space="preserve">Не злоупотребляйте замечаниями. Объясняйте и обсуждайте </w:t>
      </w:r>
      <w:r w:rsidR="00FC4351" w:rsidRPr="00BD3F73">
        <w:rPr>
          <w:rFonts w:ascii="Times New Roman" w:hAnsi="Times New Roman" w:cs="Times New Roman"/>
          <w:sz w:val="28"/>
          <w:szCs w:val="28"/>
        </w:rPr>
        <w:t>с ребенком как следовало бы поступить в той или иной ситуации.</w:t>
      </w:r>
    </w:p>
    <w:p w14:paraId="6A91671A" w14:textId="6487883B" w:rsidR="00303194" w:rsidRPr="00BD3F73" w:rsidRDefault="00FC4351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 xml:space="preserve">Учите ребенка нести ответственность за свои поступки. </w:t>
      </w:r>
      <w:r w:rsidR="007E122B" w:rsidRPr="00BD3F73">
        <w:rPr>
          <w:rFonts w:ascii="Times New Roman" w:hAnsi="Times New Roman" w:cs="Times New Roman"/>
          <w:sz w:val="28"/>
          <w:szCs w:val="28"/>
        </w:rPr>
        <w:t>Он должен понимать и осознавать ответственность за с</w:t>
      </w:r>
      <w:r w:rsidR="00EE60F9" w:rsidRPr="00BD3F73">
        <w:rPr>
          <w:rFonts w:ascii="Times New Roman" w:hAnsi="Times New Roman" w:cs="Times New Roman"/>
          <w:sz w:val="28"/>
          <w:szCs w:val="28"/>
        </w:rPr>
        <w:t>в</w:t>
      </w:r>
      <w:r w:rsidR="007E122B" w:rsidRPr="00BD3F73">
        <w:rPr>
          <w:rFonts w:ascii="Times New Roman" w:hAnsi="Times New Roman" w:cs="Times New Roman"/>
          <w:sz w:val="28"/>
          <w:szCs w:val="28"/>
        </w:rPr>
        <w:t xml:space="preserve">ои действия. </w:t>
      </w:r>
    </w:p>
    <w:p w14:paraId="7EC409FB" w14:textId="302BB1F6" w:rsidR="000B353D" w:rsidRPr="00BD3F73" w:rsidRDefault="007E122B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 xml:space="preserve"> Рассказывайте ребенку о том, что вы беспокойтесь о нём. Если вы видите, что ребёнок действительно не может справиться с ситуацией, предложите ему помощь. </w:t>
      </w:r>
    </w:p>
    <w:p w14:paraId="121A6297" w14:textId="1CF43A90" w:rsidR="007E122B" w:rsidRPr="00BD3F73" w:rsidRDefault="007E122B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 xml:space="preserve">Сохраняйте спокойный эмоциональный тон в беседе с ребенком. </w:t>
      </w:r>
    </w:p>
    <w:p w14:paraId="780BC366" w14:textId="7726C10D" w:rsidR="007E122B" w:rsidRPr="00BD3F73" w:rsidRDefault="007E122B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sz w:val="28"/>
          <w:szCs w:val="28"/>
        </w:rPr>
        <w:t>Не стремитесь угодить ребенку, не попадайте под его влияние и не позволяйте манипулировать собой.</w:t>
      </w:r>
    </w:p>
    <w:p w14:paraId="5E81AD9F" w14:textId="77777777" w:rsidR="00BD3F73" w:rsidRPr="00BD3F73" w:rsidRDefault="009B5745" w:rsidP="00BD3F7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F7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41FBF4D" wp14:editId="3C368707">
            <wp:simplePos x="0" y="0"/>
            <wp:positionH relativeFrom="margin">
              <wp:align>left</wp:align>
            </wp:positionH>
            <wp:positionV relativeFrom="paragraph">
              <wp:posOffset>655955</wp:posOffset>
            </wp:positionV>
            <wp:extent cx="6850380" cy="1722120"/>
            <wp:effectExtent l="0" t="0" r="7620" b="0"/>
            <wp:wrapTight wrapText="bothSides">
              <wp:wrapPolygon edited="0">
                <wp:start x="0" y="0"/>
                <wp:lineTo x="0" y="21265"/>
                <wp:lineTo x="21564" y="21265"/>
                <wp:lineTo x="21564" y="0"/>
                <wp:lineTo x="0" y="0"/>
              </wp:wrapPolygon>
            </wp:wrapTight>
            <wp:docPr id="7027256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22B" w:rsidRPr="00BD3F73">
        <w:rPr>
          <w:rFonts w:ascii="Times New Roman" w:hAnsi="Times New Roman" w:cs="Times New Roman"/>
          <w:sz w:val="28"/>
          <w:szCs w:val="28"/>
        </w:rPr>
        <w:t xml:space="preserve">Делитесь </w:t>
      </w:r>
      <w:r w:rsidR="00EE60F9" w:rsidRPr="00BD3F73">
        <w:rPr>
          <w:rFonts w:ascii="Times New Roman" w:hAnsi="Times New Roman" w:cs="Times New Roman"/>
          <w:sz w:val="28"/>
          <w:szCs w:val="28"/>
        </w:rPr>
        <w:t>своими чувствами и переживаниями с ребёнком, чтобы он научился распознавать и принимать свои эмоции, а также понимать чувства других людей.</w:t>
      </w:r>
      <w:r w:rsidR="00BD3F73" w:rsidRPr="00BD3F73">
        <w:t xml:space="preserve"> </w:t>
      </w:r>
    </w:p>
    <w:p w14:paraId="7190FB5C" w14:textId="77777777" w:rsidR="00BD3F73" w:rsidRDefault="00BD3F73" w:rsidP="00BD3F73">
      <w:pPr>
        <w:pStyle w:val="a7"/>
        <w:spacing w:after="0" w:line="240" w:lineRule="auto"/>
        <w:ind w:left="709"/>
        <w:jc w:val="both"/>
      </w:pPr>
    </w:p>
    <w:p w14:paraId="629874CF" w14:textId="047759E1" w:rsidR="00BD3F73" w:rsidRPr="00826E5B" w:rsidRDefault="00BD3F73" w:rsidP="00BD3F73">
      <w:pPr>
        <w:pStyle w:val="a7"/>
        <w:spacing w:after="0" w:line="360" w:lineRule="auto"/>
        <w:ind w:left="709"/>
        <w:jc w:val="center"/>
        <w:rPr>
          <w:rFonts w:ascii="Times New Roman" w:hAnsi="Times New Roman" w:cs="Times New Roman"/>
          <w:color w:val="BF4E14" w:themeColor="accent2" w:themeShade="BF"/>
          <w:sz w:val="28"/>
          <w:szCs w:val="28"/>
        </w:rPr>
      </w:pPr>
      <w:r w:rsidRPr="00826E5B">
        <w:rPr>
          <w:rFonts w:ascii="Times New Roman" w:hAnsi="Times New Roman" w:cs="Times New Roman"/>
          <w:color w:val="BF4E14" w:themeColor="accent2" w:themeShade="BF"/>
          <w:sz w:val="28"/>
          <w:szCs w:val="28"/>
        </w:rPr>
        <w:t>Уважаемые родители!</w:t>
      </w:r>
    </w:p>
    <w:p w14:paraId="70082FA0" w14:textId="237905DC" w:rsidR="007E122B" w:rsidRPr="00826E5B" w:rsidRDefault="00BD3F73" w:rsidP="00BD3F73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BF4E14" w:themeColor="accent2" w:themeShade="BF"/>
          <w:sz w:val="28"/>
          <w:szCs w:val="28"/>
        </w:rPr>
      </w:pPr>
      <w:r w:rsidRPr="00826E5B">
        <w:rPr>
          <w:rFonts w:ascii="Times New Roman" w:hAnsi="Times New Roman" w:cs="Times New Roman"/>
          <w:color w:val="BF4E14" w:themeColor="accent2" w:themeShade="BF"/>
          <w:sz w:val="28"/>
          <w:szCs w:val="28"/>
        </w:rPr>
        <w:t>Помните, что формирование именно эмоционально-волевой сферы вашего ребёнка будет способствовать развитию самоконтроля, умению справляться со стрессом, пониманию чувств других людей и успешному преодолению жизненных трудностей.</w:t>
      </w:r>
    </w:p>
    <w:p w14:paraId="68191E46" w14:textId="77777777" w:rsidR="00BD3F73" w:rsidRPr="00BD3F73" w:rsidRDefault="00BD3F73" w:rsidP="00BD3F73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3F73" w:rsidRPr="00BD3F73" w:rsidSect="000B35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C7449"/>
    <w:multiLevelType w:val="hybridMultilevel"/>
    <w:tmpl w:val="C53C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D09F9"/>
    <w:multiLevelType w:val="hybridMultilevel"/>
    <w:tmpl w:val="DD3CDB42"/>
    <w:lvl w:ilvl="0" w:tplc="31447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24008">
    <w:abstractNumId w:val="0"/>
  </w:num>
  <w:num w:numId="2" w16cid:durableId="90645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F4"/>
    <w:rsid w:val="000B353D"/>
    <w:rsid w:val="00152FDC"/>
    <w:rsid w:val="00303194"/>
    <w:rsid w:val="00486DF4"/>
    <w:rsid w:val="0049636D"/>
    <w:rsid w:val="00500E6A"/>
    <w:rsid w:val="005A4DE8"/>
    <w:rsid w:val="00665DE4"/>
    <w:rsid w:val="00782107"/>
    <w:rsid w:val="007E122B"/>
    <w:rsid w:val="008011E5"/>
    <w:rsid w:val="00826E5B"/>
    <w:rsid w:val="008E1553"/>
    <w:rsid w:val="009B0FFA"/>
    <w:rsid w:val="009B33C4"/>
    <w:rsid w:val="009B5745"/>
    <w:rsid w:val="00A526BA"/>
    <w:rsid w:val="00B211AD"/>
    <w:rsid w:val="00B968C8"/>
    <w:rsid w:val="00B97386"/>
    <w:rsid w:val="00BB6C18"/>
    <w:rsid w:val="00BB789F"/>
    <w:rsid w:val="00BD3F73"/>
    <w:rsid w:val="00C444F8"/>
    <w:rsid w:val="00C95535"/>
    <w:rsid w:val="00E74157"/>
    <w:rsid w:val="00E8074D"/>
    <w:rsid w:val="00E97ACF"/>
    <w:rsid w:val="00EE60F9"/>
    <w:rsid w:val="00F536BC"/>
    <w:rsid w:val="00FC4351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B719"/>
  <w15:chartTrackingRefBased/>
  <w15:docId w15:val="{2F1443DF-C596-416C-BEF1-BFE0C20D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6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6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6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Елена Сырвачева</cp:lastModifiedBy>
  <cp:revision>14</cp:revision>
  <dcterms:created xsi:type="dcterms:W3CDTF">2024-05-15T09:24:00Z</dcterms:created>
  <dcterms:modified xsi:type="dcterms:W3CDTF">2024-11-21T06:27:00Z</dcterms:modified>
</cp:coreProperties>
</file>