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4D" w:rsidRDefault="0042054D">
      <w:pPr>
        <w:rPr>
          <w:rFonts w:ascii="Arial" w:hAnsi="Arial" w:cs="Arial"/>
          <w:color w:val="000000"/>
          <w:shd w:val="clear" w:color="auto" w:fill="FFFFFF"/>
        </w:rPr>
      </w:pPr>
    </w:p>
    <w:p w:rsidR="00833F54" w:rsidRDefault="00833F54">
      <w:pPr>
        <w:rPr>
          <w:rFonts w:ascii="Arial" w:hAnsi="Arial" w:cs="Arial"/>
          <w:color w:val="000000"/>
          <w:shd w:val="clear" w:color="auto" w:fill="FFFFFF"/>
        </w:rPr>
      </w:pPr>
    </w:p>
    <w:p w:rsidR="00BC7736" w:rsidRPr="00BC7736" w:rsidRDefault="00BC7736" w:rsidP="00BC7736">
      <w:pPr>
        <w:pStyle w:val="1"/>
        <w:pBdr>
          <w:bottom w:val="single" w:sz="6" w:space="8" w:color="027EF2"/>
        </w:pBdr>
        <w:shd w:val="clear" w:color="auto" w:fill="FFFFDD"/>
        <w:spacing w:before="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003399"/>
          <w:sz w:val="45"/>
          <w:szCs w:val="45"/>
        </w:rPr>
      </w:pPr>
      <w:r w:rsidRPr="00BC7736">
        <w:rPr>
          <w:rFonts w:ascii="Arial" w:hAnsi="Arial" w:cs="Arial"/>
          <w:b w:val="0"/>
          <w:bCs w:val="0"/>
          <w:color w:val="003399"/>
          <w:sz w:val="45"/>
          <w:szCs w:val="45"/>
        </w:rPr>
        <w:t>Памятка для родителей и детей по профилактике энтеровирусной инфекции (серозно-вирусного менингита)</w:t>
      </w:r>
    </w:p>
    <w:p w:rsidR="00BC7736" w:rsidRPr="00BC7736" w:rsidRDefault="00BC7736" w:rsidP="00BC7736">
      <w:pPr>
        <w:shd w:val="clear" w:color="auto" w:fill="FFFFDD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C7736">
        <w:rPr>
          <w:rFonts w:ascii="Arial" w:eastAsia="Times New Roman" w:hAnsi="Arial" w:cs="Arial"/>
          <w:b/>
          <w:bCs/>
          <w:color w:val="222222"/>
          <w:sz w:val="24"/>
          <w:szCs w:val="24"/>
        </w:rPr>
        <w:t>Энтеровирусные инфекции (ЭВИ)</w:t>
      </w:r>
      <w:r w:rsidRPr="00BC7736">
        <w:rPr>
          <w:rFonts w:ascii="Arial" w:eastAsia="Times New Roman" w:hAnsi="Arial" w:cs="Arial"/>
          <w:color w:val="222222"/>
          <w:sz w:val="24"/>
          <w:szCs w:val="24"/>
        </w:rPr>
        <w:t xml:space="preserve"> — группа острых заболеваний, вызываемых </w:t>
      </w:r>
      <w:proofErr w:type="spellStart"/>
      <w:r w:rsidRPr="00BC7736">
        <w:rPr>
          <w:rFonts w:ascii="Arial" w:eastAsia="Times New Roman" w:hAnsi="Arial" w:cs="Arial"/>
          <w:color w:val="222222"/>
          <w:sz w:val="24"/>
          <w:szCs w:val="24"/>
        </w:rPr>
        <w:t>энтеровирусами</w:t>
      </w:r>
      <w:proofErr w:type="spellEnd"/>
      <w:r w:rsidRPr="00BC7736">
        <w:rPr>
          <w:rFonts w:ascii="Arial" w:eastAsia="Times New Roman" w:hAnsi="Arial" w:cs="Arial"/>
          <w:color w:val="222222"/>
          <w:sz w:val="24"/>
          <w:szCs w:val="24"/>
        </w:rPr>
        <w:t xml:space="preserve">, и характеризующиеся многообразием клинических проявлений от легких лихорадочных состояний до тяжелых </w:t>
      </w:r>
      <w:proofErr w:type="spellStart"/>
      <w:r w:rsidRPr="00BC7736">
        <w:rPr>
          <w:rFonts w:ascii="Arial" w:eastAsia="Times New Roman" w:hAnsi="Arial" w:cs="Arial"/>
          <w:color w:val="222222"/>
          <w:sz w:val="24"/>
          <w:szCs w:val="24"/>
        </w:rPr>
        <w:t>менигоэнцефалитов</w:t>
      </w:r>
      <w:proofErr w:type="spellEnd"/>
      <w:r w:rsidRPr="00BC7736">
        <w:rPr>
          <w:rFonts w:ascii="Arial" w:eastAsia="Times New Roman" w:hAnsi="Arial" w:cs="Arial"/>
          <w:color w:val="222222"/>
          <w:sz w:val="24"/>
          <w:szCs w:val="24"/>
        </w:rPr>
        <w:t xml:space="preserve">, миокардитов. Серозно-вирусный менингит является наиболее типичной и тяжелой формой энтеровирусной инфекции. Максимальная заболеваемость регистрируется в летне-осенние месяцы. </w:t>
      </w:r>
      <w:proofErr w:type="spellStart"/>
      <w:r w:rsidRPr="00BC7736">
        <w:rPr>
          <w:rFonts w:ascii="Arial" w:eastAsia="Times New Roman" w:hAnsi="Arial" w:cs="Arial"/>
          <w:color w:val="222222"/>
          <w:sz w:val="24"/>
          <w:szCs w:val="24"/>
        </w:rPr>
        <w:t>Энтеровирусы</w:t>
      </w:r>
      <w:proofErr w:type="spellEnd"/>
      <w:r w:rsidRPr="00BC7736">
        <w:rPr>
          <w:rFonts w:ascii="Arial" w:eastAsia="Times New Roman" w:hAnsi="Arial" w:cs="Arial"/>
          <w:color w:val="222222"/>
          <w:sz w:val="24"/>
          <w:szCs w:val="24"/>
        </w:rPr>
        <w:t xml:space="preserve"> устойчивы во внешней среде и длительное время могут сохраняться в сточных водах, плавательных бассейнах, отрытых водоемах, предметах обихода, продуктах питания (молоко, фрукты, овощи). Вирус быстро погибает при прогревании, кипячении. Данная инфекция характеризуется </w:t>
      </w:r>
      <w:proofErr w:type="gramStart"/>
      <w:r w:rsidRPr="00BC7736">
        <w:rPr>
          <w:rFonts w:ascii="Arial" w:eastAsia="Times New Roman" w:hAnsi="Arial" w:cs="Arial"/>
          <w:color w:val="222222"/>
          <w:sz w:val="24"/>
          <w:szCs w:val="24"/>
        </w:rPr>
        <w:t>высокой</w:t>
      </w:r>
      <w:proofErr w:type="gramEnd"/>
      <w:r w:rsidRPr="00BC77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C7736">
        <w:rPr>
          <w:rFonts w:ascii="Arial" w:eastAsia="Times New Roman" w:hAnsi="Arial" w:cs="Arial"/>
          <w:color w:val="222222"/>
          <w:sz w:val="24"/>
          <w:szCs w:val="24"/>
        </w:rPr>
        <w:t>контагиозностью</w:t>
      </w:r>
      <w:proofErr w:type="spellEnd"/>
      <w:r w:rsidRPr="00BC7736">
        <w:rPr>
          <w:rFonts w:ascii="Arial" w:eastAsia="Times New Roman" w:hAnsi="Arial" w:cs="Arial"/>
          <w:color w:val="222222"/>
          <w:sz w:val="24"/>
          <w:szCs w:val="24"/>
        </w:rPr>
        <w:t xml:space="preserve"> и быстрым распространением заболевания. Пути передачи инфекции: водный, воздушно-капельный, контактно-бытовой, пищевой. Источником инфекции являются больные и вирусоносители, в том числе больные бессимптомной формой. Заболевание начинается остро, с подъема температуры до 39-40 градусов, сильной головной боли, головокружения, рвоты, иногда появляются боли в животе, спине, судорожный синдром. Могут быть не резко выражены катаральные проявления со стороны ротоглотки, верхних дыхательных путей.</w:t>
      </w:r>
    </w:p>
    <w:p w:rsidR="00BC7736" w:rsidRPr="00BC7736" w:rsidRDefault="00BC7736" w:rsidP="00BC7736">
      <w:pPr>
        <w:shd w:val="clear" w:color="auto" w:fill="FFFFDD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C7736">
        <w:rPr>
          <w:rFonts w:ascii="Arial" w:eastAsia="Times New Roman" w:hAnsi="Arial" w:cs="Arial"/>
          <w:color w:val="222222"/>
          <w:sz w:val="24"/>
          <w:szCs w:val="24"/>
        </w:rPr>
        <w:t xml:space="preserve">При появлении аналогичных жалоб необходимо срочно изолировать больного, т.к. он является источником заражения для окружающих, и обратиться к врачу. 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вода, </w:t>
      </w:r>
      <w:proofErr w:type="spellStart"/>
      <w:r w:rsidRPr="00BC7736">
        <w:rPr>
          <w:rFonts w:ascii="Arial" w:eastAsia="Times New Roman" w:hAnsi="Arial" w:cs="Arial"/>
          <w:color w:val="222222"/>
          <w:sz w:val="24"/>
          <w:szCs w:val="24"/>
        </w:rPr>
        <w:t>бутилированная</w:t>
      </w:r>
      <w:proofErr w:type="spellEnd"/>
      <w:r w:rsidRPr="00BC7736">
        <w:rPr>
          <w:rFonts w:ascii="Arial" w:eastAsia="Times New Roman" w:hAnsi="Arial" w:cs="Arial"/>
          <w:color w:val="222222"/>
          <w:sz w:val="24"/>
          <w:szCs w:val="24"/>
        </w:rPr>
        <w:t xml:space="preserve"> вода), тщательной обработке фруктов, овощей с применением щетки и последующим ополаскиванием кипятком.</w:t>
      </w:r>
    </w:p>
    <w:p w:rsidR="00BC7736" w:rsidRPr="00BC7736" w:rsidRDefault="00BC7736" w:rsidP="00BC7736">
      <w:pPr>
        <w:shd w:val="clear" w:color="auto" w:fill="FFFFDD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C7736">
        <w:rPr>
          <w:rFonts w:ascii="Arial" w:eastAsia="Times New Roman" w:hAnsi="Arial" w:cs="Arial"/>
          <w:color w:val="222222"/>
          <w:sz w:val="24"/>
          <w:szCs w:val="24"/>
        </w:rPr>
        <w:t>Рекомендуется влажная уборка жилых помещений не реже 2 раз в день, проветривание помещений. В целях раннего выявления заболевания необходимо наблюдение за детьми, бывшими в контакте с больными, с термометрией не реже 2 раз в день в течение 7 дней.</w:t>
      </w:r>
    </w:p>
    <w:p w:rsidR="00BC7736" w:rsidRPr="00BC7736" w:rsidRDefault="00BC7736" w:rsidP="00BC7736">
      <w:pPr>
        <w:shd w:val="clear" w:color="auto" w:fill="FFFFDD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C7736">
        <w:rPr>
          <w:rFonts w:ascii="Arial" w:eastAsia="Times New Roman" w:hAnsi="Arial" w:cs="Arial"/>
          <w:color w:val="222222"/>
          <w:sz w:val="24"/>
          <w:szCs w:val="24"/>
        </w:rPr>
        <w:t xml:space="preserve">Следует избегать посещения массовых мероприятий, мест с </w:t>
      </w:r>
      <w:proofErr w:type="gramStart"/>
      <w:r w:rsidRPr="00BC7736">
        <w:rPr>
          <w:rFonts w:ascii="Arial" w:eastAsia="Times New Roman" w:hAnsi="Arial" w:cs="Arial"/>
          <w:color w:val="222222"/>
          <w:sz w:val="24"/>
          <w:szCs w:val="24"/>
        </w:rPr>
        <w:t>большим</w:t>
      </w:r>
      <w:proofErr w:type="gramEnd"/>
      <w:r w:rsidRPr="00BC7736">
        <w:rPr>
          <w:rFonts w:ascii="Arial" w:eastAsia="Times New Roman" w:hAnsi="Arial" w:cs="Arial"/>
          <w:color w:val="222222"/>
          <w:sz w:val="24"/>
          <w:szCs w:val="24"/>
        </w:rPr>
        <w:t xml:space="preserve"> скопление людей (общественный транспорт, кинотеатры и т.д.). Ни в коем случае не допускать посещение ребенком организованного детского коллектива (школа, детские дошкольные учреждения) с любыми проявлениями заболевания, так как это способствует его распространению и заражению окружающих.</w:t>
      </w:r>
    </w:p>
    <w:sectPr w:rsidR="00BC7736" w:rsidRPr="00BC7736" w:rsidSect="005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6248"/>
    <w:multiLevelType w:val="hybridMultilevel"/>
    <w:tmpl w:val="D7C08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90"/>
        </w:tabs>
        <w:ind w:left="16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10"/>
        </w:tabs>
        <w:ind w:left="24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30"/>
        </w:tabs>
        <w:ind w:left="31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50"/>
        </w:tabs>
        <w:ind w:left="38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70"/>
        </w:tabs>
        <w:ind w:left="45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90"/>
        </w:tabs>
        <w:ind w:left="52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10"/>
        </w:tabs>
        <w:ind w:left="60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30"/>
        </w:tabs>
        <w:ind w:left="6730" w:hanging="360"/>
      </w:pPr>
    </w:lvl>
  </w:abstractNum>
  <w:abstractNum w:abstractNumId="1">
    <w:nsid w:val="21CC5689"/>
    <w:multiLevelType w:val="hybridMultilevel"/>
    <w:tmpl w:val="D7C08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90"/>
        </w:tabs>
        <w:ind w:left="16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10"/>
        </w:tabs>
        <w:ind w:left="24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30"/>
        </w:tabs>
        <w:ind w:left="31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50"/>
        </w:tabs>
        <w:ind w:left="38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70"/>
        </w:tabs>
        <w:ind w:left="45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90"/>
        </w:tabs>
        <w:ind w:left="52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10"/>
        </w:tabs>
        <w:ind w:left="60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30"/>
        </w:tabs>
        <w:ind w:left="6730" w:hanging="360"/>
      </w:pPr>
    </w:lvl>
  </w:abstractNum>
  <w:abstractNum w:abstractNumId="2">
    <w:nsid w:val="536F2364"/>
    <w:multiLevelType w:val="hybridMultilevel"/>
    <w:tmpl w:val="8CD2FC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D90"/>
    <w:rsid w:val="00106465"/>
    <w:rsid w:val="001F7A24"/>
    <w:rsid w:val="00376C9C"/>
    <w:rsid w:val="0042054D"/>
    <w:rsid w:val="005C7ADB"/>
    <w:rsid w:val="005F472B"/>
    <w:rsid w:val="00687527"/>
    <w:rsid w:val="00692307"/>
    <w:rsid w:val="00833F54"/>
    <w:rsid w:val="0085465D"/>
    <w:rsid w:val="008F626F"/>
    <w:rsid w:val="009B3560"/>
    <w:rsid w:val="009D6FB1"/>
    <w:rsid w:val="00BC7736"/>
    <w:rsid w:val="00BC7D90"/>
    <w:rsid w:val="00C052D8"/>
    <w:rsid w:val="00DB2C97"/>
    <w:rsid w:val="00FE6124"/>
    <w:rsid w:val="00FF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DB"/>
  </w:style>
  <w:style w:type="paragraph" w:styleId="1">
    <w:name w:val="heading 1"/>
    <w:basedOn w:val="a"/>
    <w:link w:val="10"/>
    <w:uiPriority w:val="9"/>
    <w:qFormat/>
    <w:rsid w:val="00BC77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7D9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C77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BC7736"/>
    <w:rPr>
      <w:b/>
      <w:bCs/>
    </w:rPr>
  </w:style>
  <w:style w:type="character" w:styleId="a6">
    <w:name w:val="Hyperlink"/>
    <w:basedOn w:val="a0"/>
    <w:uiPriority w:val="99"/>
    <w:semiHidden/>
    <w:unhideWhenUsed/>
    <w:rsid w:val="00BC77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5E9B-62EE-49BB-8977-C7579333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2023-08-25T05:19:00Z</cp:lastPrinted>
  <dcterms:created xsi:type="dcterms:W3CDTF">2023-08-25T03:58:00Z</dcterms:created>
  <dcterms:modified xsi:type="dcterms:W3CDTF">2023-10-17T06:47:00Z</dcterms:modified>
</cp:coreProperties>
</file>